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0D64D8" w14:textId="77F87CDD" w:rsidR="00A44F50" w:rsidRPr="00792B90" w:rsidRDefault="00D0369B" w:rsidP="00792B90">
      <w:pPr>
        <w:pStyle w:val="Heading"/>
        <w:pBdr>
          <w:top w:val="nil"/>
          <w:left w:val="nil"/>
          <w:bottom w:val="nil"/>
          <w:right w:val="nil"/>
          <w:between w:val="nil"/>
          <w:bar w:val="nil"/>
        </w:pBdr>
        <w:spacing w:line="276" w:lineRule="auto"/>
        <w:jc w:val="center"/>
        <w:rPr>
          <w:rFonts w:cs="Times New Roman"/>
          <w:color w:val="auto"/>
          <w:bdr w:val="nil"/>
          <w:lang w:val="lt-LT" w:eastAsia="lt-LT"/>
        </w:rPr>
      </w:pPr>
      <w:r w:rsidRPr="00D0369B">
        <w:rPr>
          <w:rFonts w:cs="Times New Roman"/>
          <w:color w:val="auto"/>
          <w:bdr w:val="nil"/>
          <w:lang w:val="lt-LT" w:eastAsia="lt-LT"/>
        </w:rPr>
        <w:t>Apartas kraujo produktams atšildyti</w:t>
      </w:r>
      <w:r w:rsidR="00A44F50" w:rsidRPr="00792B90">
        <w:rPr>
          <w:rFonts w:cs="Times New Roman"/>
          <w:color w:val="auto"/>
          <w:bdr w:val="nil"/>
          <w:lang w:val="lt-LT" w:eastAsia="lt-LT"/>
        </w:rPr>
        <w:t xml:space="preserve"> – 1 vnt</w:t>
      </w:r>
      <w:r w:rsidR="00397C2B" w:rsidRPr="00792B90">
        <w:rPr>
          <w:rFonts w:cs="Times New Roman"/>
          <w:color w:val="auto"/>
          <w:bdr w:val="nil"/>
          <w:lang w:val="lt-LT" w:eastAsia="lt-LT"/>
        </w:rPr>
        <w:t>.</w:t>
      </w:r>
    </w:p>
    <w:p w14:paraId="3E38ACE9" w14:textId="77777777" w:rsidR="00A44F50" w:rsidRPr="00792B90" w:rsidRDefault="00A44F50" w:rsidP="0088744D">
      <w:pPr>
        <w:pStyle w:val="xxmsonormal"/>
        <w:shd w:val="clear" w:color="auto" w:fill="FFFFFF"/>
        <w:spacing w:before="0" w:beforeAutospacing="0" w:after="0" w:afterAutospacing="0" w:line="276" w:lineRule="auto"/>
        <w:ind w:left="-851"/>
        <w:rPr>
          <w:b/>
          <w:bCs/>
          <w:color w:val="000000"/>
          <w:sz w:val="22"/>
          <w:szCs w:val="22"/>
          <w:highlight w:val="green"/>
          <w:u w:val="single"/>
          <w:bdr w:val="none" w:sz="0" w:space="0" w:color="auto" w:frame="1"/>
          <w:lang w:val="lt-LT"/>
        </w:rPr>
      </w:pPr>
    </w:p>
    <w:p w14:paraId="141891CC" w14:textId="64CF59DF" w:rsidR="00792B90" w:rsidRPr="00792B90" w:rsidRDefault="00792B90" w:rsidP="00792B90">
      <w:pPr>
        <w:spacing w:after="0" w:line="240" w:lineRule="auto"/>
        <w:ind w:left="-851"/>
        <w:jc w:val="both"/>
        <w:rPr>
          <w:rFonts w:eastAsia="Times New Roman"/>
          <w:sz w:val="22"/>
          <w:bdr w:val="none" w:sz="0" w:space="0" w:color="auto" w:frame="1"/>
          <w:lang w:eastAsia="lt-LT"/>
        </w:rPr>
      </w:pPr>
      <w:bookmarkStart w:id="0" w:name="_Hlk75333162"/>
      <w:r w:rsidRPr="00792B90">
        <w:t>BENDRIEJI REIKALAVIMAI:</w:t>
      </w:r>
    </w:p>
    <w:p w14:paraId="0D9DF6B6" w14:textId="77777777" w:rsidR="00792B90" w:rsidRPr="00792B90" w:rsidRDefault="00792B90" w:rsidP="00792B90">
      <w:pPr>
        <w:pStyle w:val="Body2"/>
        <w:numPr>
          <w:ilvl w:val="0"/>
          <w:numId w:val="13"/>
        </w:numPr>
        <w:pBdr>
          <w:top w:val="nil"/>
          <w:left w:val="nil"/>
          <w:bottom w:val="nil"/>
          <w:right w:val="nil"/>
          <w:between w:val="nil"/>
          <w:bar w:val="nil"/>
        </w:pBdr>
        <w:rPr>
          <w:lang w:val="lt-LT"/>
        </w:rPr>
      </w:pPr>
      <w:r w:rsidRPr="00792B90">
        <w:rPr>
          <w:lang w:val="lt-LT"/>
        </w:rPr>
        <w:t>Tiekėjas turi pateikti dokumentus kartu su pasiūlymu, įrodančius siūlomos prekės atitikimą kokybės ir techniniams reikalavimams, nurodytiems pirkimo dokumentų techninėje specifikacijoje: tiekėjas turi pateikti gamintojo parengtus katalogus ir siūlomos prekės techninių charakteristikų aprašymus (jei gamintojo kataloge neišsamiai atsispindi siūlomos prekės atitikimas techninės specifikacijos reikalavimams) (</w:t>
      </w:r>
      <w:proofErr w:type="spellStart"/>
      <w:r w:rsidRPr="00792B90">
        <w:rPr>
          <w:lang w:val="lt-LT"/>
        </w:rPr>
        <w:t>pdf</w:t>
      </w:r>
      <w:proofErr w:type="spellEnd"/>
      <w:r w:rsidRPr="00792B90">
        <w:rPr>
          <w:lang w:val="lt-LT"/>
        </w:rPr>
        <w:t xml:space="preserve"> formatu). Šiuose dokumentuose tiekėjas </w:t>
      </w:r>
      <w:r w:rsidRPr="00792B90">
        <w:rPr>
          <w:b/>
          <w:bCs/>
          <w:u w:val="single"/>
          <w:lang w:val="lt-LT"/>
        </w:rPr>
        <w:t>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Pr="00792B90">
        <w:rPr>
          <w:lang w:val="lt-LT"/>
        </w:rPr>
        <w:t>.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p w14:paraId="000E4F0E" w14:textId="77777777" w:rsidR="00792B90" w:rsidRPr="00792B90" w:rsidRDefault="00792B90" w:rsidP="00792B90">
      <w:pPr>
        <w:pStyle w:val="Body2"/>
        <w:numPr>
          <w:ilvl w:val="0"/>
          <w:numId w:val="13"/>
        </w:numPr>
        <w:pBdr>
          <w:top w:val="nil"/>
          <w:left w:val="nil"/>
          <w:bottom w:val="nil"/>
          <w:right w:val="nil"/>
          <w:between w:val="nil"/>
          <w:bar w:val="nil"/>
        </w:pBdr>
        <w:rPr>
          <w:lang w:val="lt-LT"/>
        </w:rPr>
      </w:pPr>
      <w:r w:rsidRPr="00792B90">
        <w:rPr>
          <w:lang w:val="lt-LT"/>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p>
    <w:p w14:paraId="3FFB82A2" w14:textId="77777777" w:rsidR="00792B90" w:rsidRPr="00792B90" w:rsidRDefault="00792B90" w:rsidP="00792B90">
      <w:pPr>
        <w:pStyle w:val="Body2"/>
        <w:numPr>
          <w:ilvl w:val="0"/>
          <w:numId w:val="13"/>
        </w:numPr>
        <w:pBdr>
          <w:top w:val="nil"/>
          <w:left w:val="nil"/>
          <w:bottom w:val="nil"/>
          <w:right w:val="nil"/>
          <w:between w:val="nil"/>
          <w:bar w:val="nil"/>
        </w:pBdr>
        <w:rPr>
          <w:lang w:val="lt-LT"/>
        </w:rPr>
      </w:pPr>
      <w:r w:rsidRPr="00792B90">
        <w:rPr>
          <w:lang w:val="lt-LT"/>
        </w:rPr>
        <w:t>Siūlomos prekės privalo turėti CE sertifikatą arba EB deklaraciją.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2ECF63AF" w14:textId="77777777" w:rsidR="00792B90" w:rsidRPr="00792B90" w:rsidRDefault="00792B90" w:rsidP="00792B90">
      <w:pPr>
        <w:pStyle w:val="Body2"/>
        <w:numPr>
          <w:ilvl w:val="0"/>
          <w:numId w:val="13"/>
        </w:numPr>
        <w:pBdr>
          <w:top w:val="nil"/>
          <w:left w:val="nil"/>
          <w:bottom w:val="nil"/>
          <w:right w:val="nil"/>
          <w:between w:val="nil"/>
          <w:bar w:val="nil"/>
        </w:pBdr>
        <w:rPr>
          <w:lang w:val="lt-LT"/>
        </w:rPr>
      </w:pPr>
      <w:r w:rsidRPr="00792B90">
        <w:rPr>
          <w:lang w:val="lt-LT"/>
        </w:rPr>
        <w:t xml:space="preserve">Tiekėjas turi būti siūlomos įrangos gamintojas arba oficialus siūlomos įrangos gamintojo įgaliotasis atstovas, arba turi turėti rašytinį susitarimą su tokiu įgaliotuoju atstovu dėl prekybos šia įranga ir su pasiūlymu turi pateikti tai patvirtinantį dokumentą. Tiekėjas turi turėti gamintojo įgaliojimą atlikti siūlomos įrangos instaliavimą ir garantinį aptarnavimą arba turi turėti rašytinį susitarimą su kitu ūkio subjektu, kuris yra gamintojo įgaliotas atlikti šios įrangos instaliavimą ir garantinį aptarnavimą. Tiekėjas dokumentus, įrodančius, kad pirkimo sutartį vykdys turėdami teisę instaliuoti ir teikti garantinį aptarnavimą, privalo pristatyti kartu su prekėmis. Reikalavimas netaikomas kartu su įranga siūlomiems kompiuteriams, </w:t>
      </w:r>
      <w:proofErr w:type="spellStart"/>
      <w:r w:rsidRPr="00792B90">
        <w:rPr>
          <w:lang w:val="lt-LT"/>
        </w:rPr>
        <w:t>t.y</w:t>
      </w:r>
      <w:proofErr w:type="spellEnd"/>
      <w:r w:rsidRPr="00792B90">
        <w:rPr>
          <w:lang w:val="lt-LT"/>
        </w:rPr>
        <w:t>. Tiekėjas neprivalo būti siūlomo kompiuterio gamintojas arba būti oficialus siūlomo kompiuterio gamintojo įgaliotasis atstovas, bei neprivalo turėti rašytinio susitarimo su siūlomo kompiuterio įgaliotuoju atstovu dėl prekybos (taikoma tik jei perkami kompiuteriai).</w:t>
      </w:r>
    </w:p>
    <w:p w14:paraId="65300817" w14:textId="77777777" w:rsidR="00792B90" w:rsidRPr="00792B90" w:rsidRDefault="00792B90" w:rsidP="00792B90">
      <w:pPr>
        <w:pStyle w:val="Body2"/>
        <w:numPr>
          <w:ilvl w:val="0"/>
          <w:numId w:val="13"/>
        </w:numPr>
        <w:pBdr>
          <w:top w:val="nil"/>
          <w:left w:val="nil"/>
          <w:bottom w:val="nil"/>
          <w:right w:val="nil"/>
          <w:between w:val="nil"/>
          <w:bar w:val="nil"/>
        </w:pBdr>
        <w:rPr>
          <w:lang w:val="lt-LT"/>
        </w:rPr>
      </w:pPr>
      <w:r w:rsidRPr="00792B90">
        <w:rPr>
          <w:lang w:val="lt-LT"/>
        </w:rPr>
        <w:t>Į pasiūlymo kainą turi būti įskaičiuotas įrangos pristatymas į VšĮ Vilniaus universiteto ligoninės Santaros klinikų sandėlį, pervežimas iš sandėlio į instaliavimo vietą, instaliavimas, po instaliavimo likusių įpakavimo medžiagų išvežimas (utilizavimas) ir personalo apmokymas.</w:t>
      </w:r>
    </w:p>
    <w:p w14:paraId="7EB33A2F" w14:textId="77777777" w:rsidR="00792B90" w:rsidRPr="00792B90" w:rsidRDefault="00792B90" w:rsidP="00792B90">
      <w:pPr>
        <w:pStyle w:val="Body2"/>
        <w:numPr>
          <w:ilvl w:val="0"/>
          <w:numId w:val="13"/>
        </w:numPr>
        <w:pBdr>
          <w:top w:val="nil"/>
          <w:left w:val="nil"/>
          <w:bottom w:val="nil"/>
          <w:right w:val="nil"/>
          <w:between w:val="nil"/>
          <w:bar w:val="nil"/>
        </w:pBdr>
        <w:rPr>
          <w:lang w:val="lt-LT"/>
        </w:rPr>
      </w:pPr>
      <w:r w:rsidRPr="00792B90">
        <w:rPr>
          <w:lang w:val="lt-LT"/>
        </w:rPr>
        <w:t>Garantinis laikotarpis:</w:t>
      </w:r>
    </w:p>
    <w:p w14:paraId="3CCC297E" w14:textId="77777777" w:rsidR="00792B90" w:rsidRPr="00792B90" w:rsidRDefault="00792B90" w:rsidP="00792B90">
      <w:pPr>
        <w:pStyle w:val="Body2"/>
        <w:ind w:left="720"/>
        <w:rPr>
          <w:lang w:val="lt-LT"/>
        </w:rPr>
      </w:pPr>
      <w:r w:rsidRPr="00792B90">
        <w:rPr>
          <w:lang w:val="lt-LT"/>
        </w:rPr>
        <w:t>6.1. Ne mažiau nei 24 mėn.</w:t>
      </w:r>
    </w:p>
    <w:p w14:paraId="7F608988" w14:textId="77777777" w:rsidR="00792B90" w:rsidRPr="00792B90" w:rsidRDefault="00792B90" w:rsidP="00792B90">
      <w:pPr>
        <w:pStyle w:val="Body2"/>
        <w:ind w:left="720"/>
        <w:rPr>
          <w:lang w:val="lt-LT"/>
        </w:rPr>
      </w:pPr>
      <w:r w:rsidRPr="00792B90">
        <w:rPr>
          <w:lang w:val="lt-LT"/>
        </w:rPr>
        <w:t>6.2. 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Reikalavimai netaikomi garantijos sąlygų neatitinkančių gedimų atvejams, kai įranga sugenda dėl vartotojo kaltės.</w:t>
      </w:r>
    </w:p>
    <w:p w14:paraId="3589208A" w14:textId="77777777" w:rsidR="00792B90" w:rsidRPr="00792B90" w:rsidRDefault="00792B90" w:rsidP="00792B90">
      <w:pPr>
        <w:pStyle w:val="Body2"/>
        <w:numPr>
          <w:ilvl w:val="0"/>
          <w:numId w:val="13"/>
        </w:numPr>
        <w:pBdr>
          <w:top w:val="nil"/>
          <w:left w:val="nil"/>
          <w:bottom w:val="nil"/>
          <w:right w:val="nil"/>
          <w:between w:val="nil"/>
          <w:bar w:val="nil"/>
        </w:pBdr>
        <w:rPr>
          <w:lang w:val="lt-LT"/>
        </w:rPr>
      </w:pPr>
      <w:r w:rsidRPr="00792B90">
        <w:rPr>
          <w:lang w:val="lt-LT"/>
        </w:rPr>
        <w:t>Kartu su įranga pateikiama dokumentacija:</w:t>
      </w:r>
    </w:p>
    <w:p w14:paraId="68B22AF8" w14:textId="77777777" w:rsidR="00792B90" w:rsidRPr="00792B90" w:rsidRDefault="00792B90" w:rsidP="00792B90">
      <w:pPr>
        <w:pStyle w:val="Body2"/>
        <w:numPr>
          <w:ilvl w:val="1"/>
          <w:numId w:val="13"/>
        </w:numPr>
        <w:pBdr>
          <w:top w:val="nil"/>
          <w:left w:val="nil"/>
          <w:bottom w:val="nil"/>
          <w:right w:val="nil"/>
          <w:between w:val="nil"/>
          <w:bar w:val="nil"/>
        </w:pBdr>
        <w:rPr>
          <w:lang w:val="lt-LT"/>
        </w:rPr>
      </w:pPr>
      <w:r w:rsidRPr="00792B90">
        <w:rPr>
          <w:lang w:val="lt-LT"/>
        </w:rPr>
        <w:t>Naudojimo instrukcija lietuvių kalba.</w:t>
      </w:r>
    </w:p>
    <w:p w14:paraId="162747F5" w14:textId="77777777" w:rsidR="00792B90" w:rsidRPr="00792B90" w:rsidRDefault="00792B90" w:rsidP="00792B90">
      <w:pPr>
        <w:pStyle w:val="Body2"/>
        <w:numPr>
          <w:ilvl w:val="1"/>
          <w:numId w:val="13"/>
        </w:numPr>
        <w:pBdr>
          <w:top w:val="nil"/>
          <w:left w:val="nil"/>
          <w:bottom w:val="nil"/>
          <w:right w:val="nil"/>
          <w:between w:val="nil"/>
          <w:bar w:val="nil"/>
        </w:pBdr>
        <w:rPr>
          <w:lang w:val="lt-LT"/>
        </w:rPr>
      </w:pPr>
      <w:r w:rsidRPr="00792B90">
        <w:rPr>
          <w:lang w:val="lt-LT"/>
        </w:rPr>
        <w:t>Serviso dokumentacija lietuvių arba anglų kalba.</w:t>
      </w:r>
    </w:p>
    <w:p w14:paraId="7C005000" w14:textId="1548C4DD" w:rsidR="00792B90" w:rsidRPr="00792B90" w:rsidRDefault="00792B90" w:rsidP="00792B90">
      <w:pPr>
        <w:pStyle w:val="Body2"/>
        <w:numPr>
          <w:ilvl w:val="0"/>
          <w:numId w:val="13"/>
        </w:numPr>
        <w:pBdr>
          <w:top w:val="nil"/>
          <w:left w:val="nil"/>
          <w:bottom w:val="nil"/>
          <w:right w:val="nil"/>
          <w:between w:val="nil"/>
          <w:bar w:val="nil"/>
        </w:pBdr>
        <w:rPr>
          <w:lang w:val="lt-LT"/>
        </w:rPr>
      </w:pPr>
      <w:r w:rsidRPr="00792B90">
        <w:rPr>
          <w:lang w:val="lt-LT"/>
        </w:rPr>
        <w:t xml:space="preserve">Personalo mokymai (po apmokymų pateikti apmokymų aktą / sertifikatą arba kitą mokymų faktą įrodantį dokumentą): Mokymai ≥ </w:t>
      </w:r>
      <w:r w:rsidR="000E135B">
        <w:rPr>
          <w:lang w:val="lt-LT"/>
        </w:rPr>
        <w:t>20</w:t>
      </w:r>
      <w:r w:rsidRPr="00792B90">
        <w:rPr>
          <w:lang w:val="lt-LT"/>
        </w:rPr>
        <w:t xml:space="preserve"> </w:t>
      </w:r>
      <w:r w:rsidR="000E135B">
        <w:rPr>
          <w:lang w:val="lt-LT"/>
        </w:rPr>
        <w:t>med. personalo</w:t>
      </w:r>
      <w:r w:rsidRPr="00792B90">
        <w:rPr>
          <w:lang w:val="lt-LT"/>
        </w:rPr>
        <w:t>. Trukmė ≥ 3 akademinės valandos.</w:t>
      </w:r>
    </w:p>
    <w:p w14:paraId="330A1393" w14:textId="77777777" w:rsidR="00792B90" w:rsidRPr="00792B90" w:rsidRDefault="00792B90" w:rsidP="00792B90">
      <w:pPr>
        <w:pStyle w:val="Body2"/>
        <w:numPr>
          <w:ilvl w:val="0"/>
          <w:numId w:val="13"/>
        </w:numPr>
        <w:pBdr>
          <w:top w:val="nil"/>
          <w:left w:val="nil"/>
          <w:bottom w:val="nil"/>
          <w:right w:val="nil"/>
          <w:between w:val="nil"/>
          <w:bar w:val="nil"/>
        </w:pBdr>
        <w:rPr>
          <w:lang w:val="lt-LT"/>
        </w:rPr>
      </w:pPr>
      <w:r w:rsidRPr="00792B90">
        <w:rPr>
          <w:lang w:val="lt-LT"/>
        </w:rPr>
        <w:t>Siūlomos prekės turi būti naujos, nenaudotos, neatnaujintos (net ir gamykliniu būdu).</w:t>
      </w:r>
    </w:p>
    <w:p w14:paraId="249DC6BF" w14:textId="77777777" w:rsidR="00792B90" w:rsidRPr="00792B90" w:rsidRDefault="00792B90" w:rsidP="00792B90">
      <w:pPr>
        <w:pStyle w:val="Body2"/>
        <w:numPr>
          <w:ilvl w:val="0"/>
          <w:numId w:val="13"/>
        </w:numPr>
        <w:pBdr>
          <w:top w:val="nil"/>
          <w:left w:val="nil"/>
          <w:bottom w:val="nil"/>
          <w:right w:val="nil"/>
          <w:between w:val="nil"/>
          <w:bar w:val="nil"/>
        </w:pBdr>
        <w:rPr>
          <w:lang w:val="lt-LT"/>
        </w:rPr>
      </w:pPr>
      <w:r w:rsidRPr="00792B90">
        <w:rPr>
          <w:lang w:val="lt-LT"/>
        </w:rPr>
        <w:t>Privalomas pilnas įrangos instaliavimas (paleidimas, funkcionalumo testavimas, personalo apmokymas darbui su įranga ir t.t).</w:t>
      </w:r>
    </w:p>
    <w:p w14:paraId="60CE64EF" w14:textId="77777777" w:rsidR="00792B90" w:rsidRPr="00792B90" w:rsidRDefault="00792B90" w:rsidP="004D1C24">
      <w:pPr>
        <w:spacing w:after="0" w:line="240" w:lineRule="auto"/>
        <w:ind w:left="-851"/>
        <w:jc w:val="both"/>
        <w:rPr>
          <w:rFonts w:eastAsia="Times New Roman"/>
          <w:sz w:val="22"/>
          <w:bdr w:val="none" w:sz="0" w:space="0" w:color="auto" w:frame="1"/>
          <w:lang w:eastAsia="lt-LT"/>
        </w:rPr>
      </w:pPr>
    </w:p>
    <w:p w14:paraId="5A118C7A" w14:textId="77777777" w:rsidR="00792B90" w:rsidRPr="00792B90" w:rsidRDefault="00792B90" w:rsidP="004D1C24">
      <w:pPr>
        <w:spacing w:after="0" w:line="240" w:lineRule="auto"/>
        <w:ind w:left="-851"/>
        <w:jc w:val="both"/>
        <w:rPr>
          <w:rFonts w:eastAsia="Times New Roman"/>
          <w:sz w:val="22"/>
          <w:bdr w:val="none" w:sz="0" w:space="0" w:color="auto" w:frame="1"/>
          <w:lang w:eastAsia="lt-LT"/>
        </w:rPr>
      </w:pPr>
    </w:p>
    <w:p w14:paraId="38FDC99D" w14:textId="77777777" w:rsidR="00792B90" w:rsidRPr="00792B90" w:rsidRDefault="00792B90" w:rsidP="004D1C24">
      <w:pPr>
        <w:spacing w:after="0" w:line="240" w:lineRule="auto"/>
        <w:ind w:left="-851"/>
        <w:jc w:val="both"/>
        <w:rPr>
          <w:rFonts w:eastAsia="Times New Roman"/>
          <w:sz w:val="22"/>
          <w:bdr w:val="none" w:sz="0" w:space="0" w:color="auto" w:frame="1"/>
          <w:lang w:eastAsia="lt-LT"/>
        </w:rPr>
      </w:pPr>
    </w:p>
    <w:p w14:paraId="6F5EAA4A" w14:textId="77777777" w:rsidR="00792B90" w:rsidRPr="00792B90" w:rsidRDefault="00792B90" w:rsidP="004D1C24">
      <w:pPr>
        <w:spacing w:after="0" w:line="240" w:lineRule="auto"/>
        <w:ind w:left="-851"/>
        <w:jc w:val="both"/>
        <w:rPr>
          <w:rFonts w:eastAsia="Times New Roman"/>
          <w:sz w:val="22"/>
          <w:bdr w:val="none" w:sz="0" w:space="0" w:color="auto" w:frame="1"/>
          <w:lang w:eastAsia="lt-LT"/>
        </w:rPr>
      </w:pPr>
    </w:p>
    <w:p w14:paraId="2E0215EB" w14:textId="77777777" w:rsidR="00792B90" w:rsidRPr="00792B90" w:rsidRDefault="00792B90" w:rsidP="004D1C24">
      <w:pPr>
        <w:spacing w:after="0" w:line="240" w:lineRule="auto"/>
        <w:ind w:left="-851"/>
        <w:jc w:val="both"/>
        <w:rPr>
          <w:rFonts w:eastAsia="Times New Roman"/>
          <w:sz w:val="22"/>
          <w:bdr w:val="none" w:sz="0" w:space="0" w:color="auto" w:frame="1"/>
          <w:lang w:eastAsia="lt-LT"/>
        </w:rPr>
      </w:pPr>
    </w:p>
    <w:p w14:paraId="6EB0DBC4" w14:textId="77777777" w:rsidR="00792B90" w:rsidRPr="00792B90" w:rsidRDefault="00792B90" w:rsidP="004D1C24">
      <w:pPr>
        <w:spacing w:after="0" w:line="240" w:lineRule="auto"/>
        <w:ind w:left="-851"/>
        <w:jc w:val="both"/>
        <w:rPr>
          <w:rFonts w:eastAsia="Times New Roman"/>
          <w:sz w:val="22"/>
          <w:bdr w:val="none" w:sz="0" w:space="0" w:color="auto" w:frame="1"/>
          <w:lang w:eastAsia="lt-LT"/>
        </w:rPr>
      </w:pPr>
    </w:p>
    <w:p w14:paraId="20E9D731" w14:textId="77777777" w:rsidR="00792B90" w:rsidRPr="00792B90" w:rsidRDefault="00792B90" w:rsidP="004D1C24">
      <w:pPr>
        <w:spacing w:after="0" w:line="240" w:lineRule="auto"/>
        <w:ind w:left="-851"/>
        <w:jc w:val="both"/>
        <w:rPr>
          <w:rFonts w:eastAsia="Times New Roman"/>
          <w:sz w:val="22"/>
          <w:bdr w:val="none" w:sz="0" w:space="0" w:color="auto" w:frame="1"/>
          <w:lang w:eastAsia="lt-LT"/>
        </w:rPr>
      </w:pPr>
    </w:p>
    <w:p w14:paraId="61D75D8B" w14:textId="77777777" w:rsidR="004D1C24" w:rsidRPr="00792B90" w:rsidRDefault="004D1C24" w:rsidP="004D1C24">
      <w:pPr>
        <w:spacing w:after="0" w:line="240" w:lineRule="auto"/>
        <w:ind w:left="-851"/>
        <w:jc w:val="both"/>
        <w:rPr>
          <w:rFonts w:eastAsia="Times New Roman"/>
          <w:sz w:val="10"/>
          <w:szCs w:val="10"/>
          <w:bdr w:val="none" w:sz="0" w:space="0" w:color="auto" w:frame="1"/>
          <w:lang w:eastAsia="lt-LT"/>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2204"/>
        <w:gridCol w:w="4346"/>
        <w:gridCol w:w="3402"/>
      </w:tblGrid>
      <w:tr w:rsidR="00A55EEF" w:rsidRPr="00792B90" w14:paraId="6C12107F" w14:textId="5C53E70F" w:rsidTr="0009134E">
        <w:tc>
          <w:tcPr>
            <w:tcW w:w="538" w:type="dxa"/>
            <w:tcBorders>
              <w:top w:val="single" w:sz="4" w:space="0" w:color="auto"/>
              <w:left w:val="single" w:sz="4" w:space="0" w:color="auto"/>
              <w:bottom w:val="single" w:sz="4" w:space="0" w:color="auto"/>
              <w:right w:val="single" w:sz="4" w:space="0" w:color="auto"/>
            </w:tcBorders>
            <w:vAlign w:val="center"/>
          </w:tcPr>
          <w:bookmarkEnd w:id="0"/>
          <w:p w14:paraId="127D52A8" w14:textId="77777777" w:rsidR="00A55EEF" w:rsidRPr="00792B90" w:rsidRDefault="00A55EEF" w:rsidP="00B937D8">
            <w:pPr>
              <w:spacing w:after="0" w:line="240" w:lineRule="auto"/>
              <w:jc w:val="center"/>
              <w:rPr>
                <w:sz w:val="21"/>
                <w:szCs w:val="21"/>
              </w:rPr>
            </w:pPr>
            <w:r w:rsidRPr="00792B90">
              <w:rPr>
                <w:sz w:val="21"/>
                <w:szCs w:val="21"/>
              </w:rPr>
              <w:lastRenderedPageBreak/>
              <w:t>Eil. Nr.</w:t>
            </w:r>
          </w:p>
        </w:tc>
        <w:tc>
          <w:tcPr>
            <w:tcW w:w="2204" w:type="dxa"/>
            <w:tcBorders>
              <w:top w:val="single" w:sz="4" w:space="0" w:color="auto"/>
              <w:left w:val="single" w:sz="4" w:space="0" w:color="auto"/>
              <w:bottom w:val="single" w:sz="4" w:space="0" w:color="auto"/>
              <w:right w:val="single" w:sz="4" w:space="0" w:color="auto"/>
            </w:tcBorders>
            <w:vAlign w:val="center"/>
          </w:tcPr>
          <w:p w14:paraId="6CD8C39C" w14:textId="77777777" w:rsidR="00A55EEF" w:rsidRPr="00792B90" w:rsidRDefault="00A55EEF" w:rsidP="00B937D8">
            <w:pPr>
              <w:spacing w:after="0" w:line="240" w:lineRule="auto"/>
              <w:jc w:val="center"/>
              <w:rPr>
                <w:sz w:val="21"/>
                <w:szCs w:val="21"/>
              </w:rPr>
            </w:pPr>
            <w:r w:rsidRPr="00792B90">
              <w:rPr>
                <w:sz w:val="21"/>
                <w:szCs w:val="21"/>
              </w:rPr>
              <w:t>Parametras</w:t>
            </w:r>
          </w:p>
        </w:tc>
        <w:tc>
          <w:tcPr>
            <w:tcW w:w="4346" w:type="dxa"/>
            <w:tcBorders>
              <w:top w:val="single" w:sz="4" w:space="0" w:color="auto"/>
              <w:left w:val="single" w:sz="4" w:space="0" w:color="auto"/>
              <w:bottom w:val="single" w:sz="4" w:space="0" w:color="auto"/>
              <w:right w:val="single" w:sz="4" w:space="0" w:color="auto"/>
            </w:tcBorders>
            <w:vAlign w:val="center"/>
          </w:tcPr>
          <w:p w14:paraId="52D51A94" w14:textId="18F6CA15" w:rsidR="00A55EEF" w:rsidRPr="00792B90" w:rsidRDefault="00A55EEF" w:rsidP="00A912F1">
            <w:pPr>
              <w:spacing w:after="0" w:line="240" w:lineRule="auto"/>
              <w:jc w:val="center"/>
              <w:rPr>
                <w:sz w:val="21"/>
                <w:szCs w:val="21"/>
              </w:rPr>
            </w:pPr>
            <w:r w:rsidRPr="00792B90">
              <w:rPr>
                <w:sz w:val="21"/>
                <w:szCs w:val="21"/>
              </w:rPr>
              <w:t>Reikalaujama parametro reikšmė</w:t>
            </w:r>
          </w:p>
        </w:tc>
        <w:tc>
          <w:tcPr>
            <w:tcW w:w="3402" w:type="dxa"/>
            <w:tcBorders>
              <w:top w:val="single" w:sz="4" w:space="0" w:color="auto"/>
              <w:left w:val="single" w:sz="4" w:space="0" w:color="auto"/>
              <w:bottom w:val="single" w:sz="4" w:space="0" w:color="auto"/>
              <w:right w:val="single" w:sz="4" w:space="0" w:color="auto"/>
            </w:tcBorders>
          </w:tcPr>
          <w:p w14:paraId="031C51CD" w14:textId="0718ADAA" w:rsidR="00A55EEF" w:rsidRPr="00792B90" w:rsidRDefault="00A55EEF" w:rsidP="005F5952">
            <w:pPr>
              <w:spacing w:after="0" w:line="240" w:lineRule="auto"/>
              <w:jc w:val="center"/>
              <w:rPr>
                <w:sz w:val="21"/>
                <w:szCs w:val="21"/>
              </w:rPr>
            </w:pPr>
            <w:r w:rsidRPr="00792B90">
              <w:rPr>
                <w:b/>
                <w:sz w:val="20"/>
                <w:szCs w:val="20"/>
              </w:rPr>
              <w:t>Tiekėjo siūlomos prekės parametrų reikšmės</w:t>
            </w:r>
            <w:r w:rsidRPr="00792B90">
              <w:rPr>
                <w:sz w:val="20"/>
                <w:szCs w:val="20"/>
              </w:rPr>
              <w:t xml:space="preserve"> (</w:t>
            </w:r>
            <w:r w:rsidRPr="00792B90">
              <w:rPr>
                <w:bCs/>
                <w:sz w:val="20"/>
                <w:szCs w:val="20"/>
              </w:rPr>
              <w:t>Failo, dokumento pavadinimas ir</w:t>
            </w:r>
            <w:r w:rsidRPr="00792B90">
              <w:rPr>
                <w:bCs/>
                <w:sz w:val="20"/>
                <w:szCs w:val="20"/>
                <w:u w:val="single"/>
              </w:rPr>
              <w:t xml:space="preserve"> puslapio Nr., pažymintis vietą, </w:t>
            </w:r>
            <w:r w:rsidRPr="00792B90">
              <w:rPr>
                <w:sz w:val="20"/>
                <w:szCs w:val="20"/>
                <w:u w:val="single"/>
              </w:rPr>
              <w:t>kurioje yra siūlomus techninius parametrus patvirtinantys dokumentai,</w:t>
            </w:r>
            <w:r w:rsidRPr="00792B90">
              <w:rPr>
                <w:bCs/>
                <w:sz w:val="20"/>
                <w:szCs w:val="20"/>
                <w:u w:val="single"/>
              </w:rPr>
              <w:t xml:space="preserve"> </w:t>
            </w:r>
            <w:r w:rsidRPr="00792B90">
              <w:rPr>
                <w:sz w:val="20"/>
                <w:szCs w:val="20"/>
              </w:rPr>
              <w:t>siūlomos prekės katalogo numeris, nuoroda į gamintojo interneto tinklalapį (jei toks yra))</w:t>
            </w:r>
          </w:p>
        </w:tc>
      </w:tr>
      <w:tr w:rsidR="000E135B" w:rsidRPr="00792B90" w14:paraId="4F954B28" w14:textId="363B5446" w:rsidTr="00D02DEC">
        <w:tc>
          <w:tcPr>
            <w:tcW w:w="538" w:type="dxa"/>
            <w:tcBorders>
              <w:top w:val="single" w:sz="4" w:space="0" w:color="auto"/>
              <w:left w:val="single" w:sz="4" w:space="0" w:color="auto"/>
              <w:bottom w:val="single" w:sz="4" w:space="0" w:color="auto"/>
              <w:right w:val="single" w:sz="4" w:space="0" w:color="auto"/>
            </w:tcBorders>
            <w:vAlign w:val="center"/>
          </w:tcPr>
          <w:p w14:paraId="543D10E3" w14:textId="77777777" w:rsidR="000E135B" w:rsidRPr="00792B90" w:rsidRDefault="000E135B" w:rsidP="000E135B">
            <w:pPr>
              <w:pStyle w:val="ListParagraph"/>
              <w:numPr>
                <w:ilvl w:val="0"/>
                <w:numId w:val="1"/>
              </w:numPr>
              <w:spacing w:after="0" w:line="240" w:lineRule="auto"/>
              <w:jc w:val="center"/>
              <w:rPr>
                <w:b/>
                <w:sz w:val="22"/>
              </w:rPr>
            </w:pPr>
          </w:p>
        </w:tc>
        <w:tc>
          <w:tcPr>
            <w:tcW w:w="2204" w:type="dxa"/>
            <w:tcBorders>
              <w:top w:val="single" w:sz="4" w:space="0" w:color="auto"/>
              <w:left w:val="single" w:sz="4" w:space="0" w:color="auto"/>
              <w:bottom w:val="single" w:sz="4" w:space="0" w:color="auto"/>
              <w:right w:val="single" w:sz="4" w:space="0" w:color="auto"/>
            </w:tcBorders>
          </w:tcPr>
          <w:p w14:paraId="45BDA623" w14:textId="7F51FC5C" w:rsidR="000E135B" w:rsidRPr="00792B90" w:rsidRDefault="000E135B" w:rsidP="000E135B">
            <w:pPr>
              <w:spacing w:after="0" w:line="240" w:lineRule="auto"/>
              <w:rPr>
                <w:sz w:val="22"/>
              </w:rPr>
            </w:pPr>
            <w:r>
              <w:t>Siūlomos prekės pavadinimas (modelis, konkreti modifikacija), gamintojas, kilmės šalis</w:t>
            </w:r>
          </w:p>
        </w:tc>
        <w:tc>
          <w:tcPr>
            <w:tcW w:w="4346" w:type="dxa"/>
            <w:tcBorders>
              <w:top w:val="single" w:sz="4" w:space="0" w:color="auto"/>
              <w:left w:val="single" w:sz="4" w:space="0" w:color="auto"/>
              <w:bottom w:val="single" w:sz="4" w:space="0" w:color="auto"/>
              <w:right w:val="single" w:sz="4" w:space="0" w:color="auto"/>
            </w:tcBorders>
          </w:tcPr>
          <w:p w14:paraId="179B661B" w14:textId="074B55C7" w:rsidR="000E135B" w:rsidRPr="00792B90" w:rsidRDefault="000E135B" w:rsidP="000E135B">
            <w:pPr>
              <w:spacing w:after="0" w:line="240" w:lineRule="auto"/>
              <w:rPr>
                <w:sz w:val="22"/>
              </w:rPr>
            </w:pPr>
            <w:r>
              <w:t>Nurodyti</w:t>
            </w:r>
          </w:p>
        </w:tc>
        <w:tc>
          <w:tcPr>
            <w:tcW w:w="3402" w:type="dxa"/>
            <w:tcBorders>
              <w:top w:val="single" w:sz="4" w:space="0" w:color="auto"/>
              <w:left w:val="single" w:sz="4" w:space="0" w:color="auto"/>
              <w:bottom w:val="single" w:sz="4" w:space="0" w:color="auto"/>
              <w:right w:val="single" w:sz="4" w:space="0" w:color="auto"/>
            </w:tcBorders>
          </w:tcPr>
          <w:p w14:paraId="3FA8E809" w14:textId="0B0BAE24" w:rsidR="000E135B" w:rsidRPr="00792B90" w:rsidRDefault="000E135B" w:rsidP="000E135B">
            <w:pPr>
              <w:spacing w:after="0" w:line="240" w:lineRule="auto"/>
              <w:jc w:val="center"/>
              <w:rPr>
                <w:sz w:val="22"/>
                <w:highlight w:val="green"/>
              </w:rPr>
            </w:pPr>
          </w:p>
        </w:tc>
      </w:tr>
      <w:tr w:rsidR="000E135B" w:rsidRPr="00792B90" w14:paraId="409A32AF" w14:textId="77BE501B" w:rsidTr="0009134E">
        <w:tc>
          <w:tcPr>
            <w:tcW w:w="538" w:type="dxa"/>
            <w:tcBorders>
              <w:top w:val="single" w:sz="4" w:space="0" w:color="auto"/>
              <w:left w:val="single" w:sz="4" w:space="0" w:color="auto"/>
              <w:bottom w:val="single" w:sz="4" w:space="0" w:color="auto"/>
              <w:right w:val="single" w:sz="4" w:space="0" w:color="auto"/>
            </w:tcBorders>
            <w:vAlign w:val="center"/>
          </w:tcPr>
          <w:p w14:paraId="3D023E0E" w14:textId="77777777" w:rsidR="000E135B" w:rsidRPr="00792B90" w:rsidRDefault="000E135B" w:rsidP="000E135B">
            <w:pPr>
              <w:pStyle w:val="ListParagraph"/>
              <w:numPr>
                <w:ilvl w:val="0"/>
                <w:numId w:val="1"/>
              </w:numPr>
              <w:spacing w:after="0" w:line="240" w:lineRule="auto"/>
              <w:jc w:val="center"/>
              <w:rPr>
                <w:b/>
                <w:sz w:val="22"/>
              </w:rPr>
            </w:pPr>
          </w:p>
        </w:tc>
        <w:tc>
          <w:tcPr>
            <w:tcW w:w="2204" w:type="dxa"/>
            <w:tcBorders>
              <w:top w:val="single" w:sz="4" w:space="0" w:color="auto"/>
              <w:left w:val="single" w:sz="4" w:space="0" w:color="auto"/>
              <w:bottom w:val="single" w:sz="4" w:space="0" w:color="auto"/>
              <w:right w:val="single" w:sz="4" w:space="0" w:color="auto"/>
            </w:tcBorders>
          </w:tcPr>
          <w:p w14:paraId="1A13752E" w14:textId="70266C9C" w:rsidR="000E135B" w:rsidRPr="00792B90" w:rsidRDefault="000E135B" w:rsidP="000E135B">
            <w:pPr>
              <w:spacing w:after="0" w:line="240" w:lineRule="auto"/>
              <w:rPr>
                <w:sz w:val="22"/>
              </w:rPr>
            </w:pPr>
            <w:r>
              <w:rPr>
                <w:color w:val="000000"/>
              </w:rPr>
              <w:t>Paskirtis</w:t>
            </w:r>
          </w:p>
        </w:tc>
        <w:tc>
          <w:tcPr>
            <w:tcW w:w="4346" w:type="dxa"/>
            <w:tcBorders>
              <w:top w:val="single" w:sz="4" w:space="0" w:color="auto"/>
              <w:left w:val="single" w:sz="4" w:space="0" w:color="auto"/>
              <w:bottom w:val="single" w:sz="4" w:space="0" w:color="auto"/>
              <w:right w:val="single" w:sz="4" w:space="0" w:color="auto"/>
            </w:tcBorders>
          </w:tcPr>
          <w:p w14:paraId="7783343C" w14:textId="0D219B27" w:rsidR="000E135B" w:rsidRPr="00792B90" w:rsidRDefault="000E135B" w:rsidP="000E135B">
            <w:pPr>
              <w:spacing w:after="0" w:line="240" w:lineRule="auto"/>
              <w:rPr>
                <w:sz w:val="22"/>
              </w:rPr>
            </w:pPr>
            <w:r>
              <w:rPr>
                <w:color w:val="000000"/>
              </w:rPr>
              <w:t>Aparatas skirtas kraujo ir jo produktų, laikomų kraujo maišuose, pašildymui</w:t>
            </w:r>
          </w:p>
        </w:tc>
        <w:tc>
          <w:tcPr>
            <w:tcW w:w="3402" w:type="dxa"/>
            <w:tcBorders>
              <w:top w:val="single" w:sz="4" w:space="0" w:color="auto"/>
              <w:left w:val="single" w:sz="4" w:space="0" w:color="auto"/>
              <w:bottom w:val="single" w:sz="4" w:space="0" w:color="auto"/>
              <w:right w:val="single" w:sz="4" w:space="0" w:color="auto"/>
            </w:tcBorders>
          </w:tcPr>
          <w:p w14:paraId="7F77C96B" w14:textId="3E53AA58" w:rsidR="000E135B" w:rsidRPr="00792B90" w:rsidRDefault="000E135B" w:rsidP="000E135B">
            <w:pPr>
              <w:spacing w:after="0" w:line="240" w:lineRule="auto"/>
              <w:rPr>
                <w:sz w:val="22"/>
              </w:rPr>
            </w:pPr>
          </w:p>
        </w:tc>
      </w:tr>
      <w:tr w:rsidR="000E135B" w:rsidRPr="00792B90" w14:paraId="3D4966D1" w14:textId="2B80E7EA" w:rsidTr="00D02DEC">
        <w:tc>
          <w:tcPr>
            <w:tcW w:w="538" w:type="dxa"/>
            <w:tcBorders>
              <w:top w:val="single" w:sz="4" w:space="0" w:color="auto"/>
              <w:left w:val="single" w:sz="4" w:space="0" w:color="auto"/>
              <w:bottom w:val="single" w:sz="4" w:space="0" w:color="auto"/>
              <w:right w:val="single" w:sz="4" w:space="0" w:color="auto"/>
            </w:tcBorders>
            <w:vAlign w:val="center"/>
          </w:tcPr>
          <w:p w14:paraId="40C299B9" w14:textId="77777777" w:rsidR="000E135B" w:rsidRPr="00792B90" w:rsidRDefault="000E135B" w:rsidP="000E135B">
            <w:pPr>
              <w:pStyle w:val="ListParagraph"/>
              <w:numPr>
                <w:ilvl w:val="0"/>
                <w:numId w:val="1"/>
              </w:numPr>
              <w:spacing w:after="0" w:line="240" w:lineRule="auto"/>
              <w:jc w:val="center"/>
              <w:rPr>
                <w:b/>
                <w:sz w:val="22"/>
              </w:rPr>
            </w:pPr>
          </w:p>
        </w:tc>
        <w:tc>
          <w:tcPr>
            <w:tcW w:w="2204" w:type="dxa"/>
            <w:tcBorders>
              <w:top w:val="single" w:sz="4" w:space="0" w:color="auto"/>
              <w:left w:val="single" w:sz="4" w:space="0" w:color="auto"/>
              <w:bottom w:val="single" w:sz="4" w:space="0" w:color="auto"/>
              <w:right w:val="single" w:sz="4" w:space="0" w:color="auto"/>
            </w:tcBorders>
          </w:tcPr>
          <w:p w14:paraId="049028B9" w14:textId="5D49F205" w:rsidR="000E135B" w:rsidRPr="00792B90" w:rsidRDefault="000E135B" w:rsidP="000E135B">
            <w:pPr>
              <w:spacing w:after="0" w:line="240" w:lineRule="auto"/>
              <w:rPr>
                <w:sz w:val="22"/>
              </w:rPr>
            </w:pPr>
            <w:r>
              <w:rPr>
                <w:color w:val="000000"/>
              </w:rPr>
              <w:t>Šilumos perdavimui naudojamas uždaroje sistemoje, 2-se pagalvėlėse cirkuliuojantis skystis</w:t>
            </w:r>
          </w:p>
        </w:tc>
        <w:tc>
          <w:tcPr>
            <w:tcW w:w="4346" w:type="dxa"/>
            <w:tcBorders>
              <w:top w:val="single" w:sz="4" w:space="0" w:color="auto"/>
              <w:left w:val="single" w:sz="4" w:space="0" w:color="auto"/>
              <w:bottom w:val="single" w:sz="4" w:space="0" w:color="auto"/>
              <w:right w:val="single" w:sz="4" w:space="0" w:color="auto"/>
            </w:tcBorders>
          </w:tcPr>
          <w:p w14:paraId="297704DE" w14:textId="78D69543" w:rsidR="000E135B" w:rsidRPr="00792B90" w:rsidRDefault="000E135B" w:rsidP="000E135B">
            <w:pPr>
              <w:spacing w:after="0" w:line="240" w:lineRule="auto"/>
              <w:rPr>
                <w:sz w:val="22"/>
              </w:rPr>
            </w:pPr>
            <w:r>
              <w:rPr>
                <w:color w:val="000000"/>
              </w:rPr>
              <w:t>Būtina</w:t>
            </w:r>
          </w:p>
        </w:tc>
        <w:tc>
          <w:tcPr>
            <w:tcW w:w="3402" w:type="dxa"/>
            <w:tcBorders>
              <w:top w:val="single" w:sz="4" w:space="0" w:color="auto"/>
              <w:left w:val="single" w:sz="4" w:space="0" w:color="auto"/>
              <w:bottom w:val="single" w:sz="4" w:space="0" w:color="auto"/>
              <w:right w:val="single" w:sz="4" w:space="0" w:color="auto"/>
            </w:tcBorders>
          </w:tcPr>
          <w:p w14:paraId="56029350" w14:textId="5973CDA7" w:rsidR="000E135B" w:rsidRPr="00792B90" w:rsidRDefault="000E135B" w:rsidP="000E135B">
            <w:pPr>
              <w:spacing w:after="0" w:line="240" w:lineRule="auto"/>
              <w:jc w:val="center"/>
              <w:rPr>
                <w:sz w:val="22"/>
                <w:highlight w:val="green"/>
              </w:rPr>
            </w:pPr>
          </w:p>
        </w:tc>
      </w:tr>
      <w:tr w:rsidR="000E135B" w:rsidRPr="00792B90" w14:paraId="75BF8F90" w14:textId="3F910B5D" w:rsidTr="00D02DEC">
        <w:tc>
          <w:tcPr>
            <w:tcW w:w="538" w:type="dxa"/>
            <w:tcBorders>
              <w:top w:val="single" w:sz="4" w:space="0" w:color="auto"/>
              <w:left w:val="single" w:sz="4" w:space="0" w:color="auto"/>
              <w:bottom w:val="single" w:sz="4" w:space="0" w:color="auto"/>
              <w:right w:val="single" w:sz="4" w:space="0" w:color="auto"/>
            </w:tcBorders>
            <w:vAlign w:val="center"/>
          </w:tcPr>
          <w:p w14:paraId="1FCBB18B" w14:textId="77777777" w:rsidR="000E135B" w:rsidRPr="00792B90" w:rsidRDefault="000E135B" w:rsidP="000E135B">
            <w:pPr>
              <w:pStyle w:val="ListParagraph"/>
              <w:numPr>
                <w:ilvl w:val="0"/>
                <w:numId w:val="1"/>
              </w:numPr>
              <w:spacing w:after="0" w:line="240" w:lineRule="auto"/>
              <w:jc w:val="center"/>
              <w:rPr>
                <w:b/>
                <w:sz w:val="22"/>
              </w:rPr>
            </w:pPr>
          </w:p>
        </w:tc>
        <w:tc>
          <w:tcPr>
            <w:tcW w:w="2204" w:type="dxa"/>
            <w:tcBorders>
              <w:top w:val="single" w:sz="4" w:space="0" w:color="auto"/>
              <w:left w:val="single" w:sz="4" w:space="0" w:color="auto"/>
              <w:bottom w:val="single" w:sz="4" w:space="0" w:color="auto"/>
              <w:right w:val="single" w:sz="4" w:space="0" w:color="auto"/>
            </w:tcBorders>
          </w:tcPr>
          <w:p w14:paraId="6466F7D0" w14:textId="5B29174F" w:rsidR="000E135B" w:rsidRPr="00792B90" w:rsidRDefault="000E135B" w:rsidP="000E135B">
            <w:pPr>
              <w:spacing w:after="0" w:line="240" w:lineRule="auto"/>
              <w:rPr>
                <w:rFonts w:asciiTheme="majorBidi" w:hAnsiTheme="majorBidi" w:cstheme="majorBidi"/>
                <w:sz w:val="22"/>
              </w:rPr>
            </w:pPr>
            <w:proofErr w:type="spellStart"/>
            <w:r>
              <w:rPr>
                <w:color w:val="000000"/>
              </w:rPr>
              <w:t>Mikroprocesorinė</w:t>
            </w:r>
            <w:proofErr w:type="spellEnd"/>
            <w:r>
              <w:rPr>
                <w:color w:val="000000"/>
              </w:rPr>
              <w:t xml:space="preserve"> įrenginio darbo kontrolė</w:t>
            </w:r>
          </w:p>
        </w:tc>
        <w:tc>
          <w:tcPr>
            <w:tcW w:w="4346" w:type="dxa"/>
            <w:tcBorders>
              <w:top w:val="single" w:sz="4" w:space="0" w:color="auto"/>
              <w:left w:val="single" w:sz="4" w:space="0" w:color="auto"/>
              <w:bottom w:val="single" w:sz="4" w:space="0" w:color="auto"/>
              <w:right w:val="single" w:sz="4" w:space="0" w:color="auto"/>
            </w:tcBorders>
          </w:tcPr>
          <w:p w14:paraId="5D3DC9FE" w14:textId="52702829" w:rsidR="000E135B" w:rsidRPr="00792B90" w:rsidRDefault="000E135B" w:rsidP="000E135B">
            <w:pPr>
              <w:spacing w:after="0" w:line="240" w:lineRule="auto"/>
              <w:rPr>
                <w:rFonts w:asciiTheme="majorBidi" w:hAnsiTheme="majorBidi" w:cstheme="majorBidi"/>
                <w:sz w:val="22"/>
              </w:rPr>
            </w:pPr>
            <w:r>
              <w:rPr>
                <w:color w:val="000000"/>
              </w:rPr>
              <w:t>Būtina</w:t>
            </w:r>
          </w:p>
        </w:tc>
        <w:tc>
          <w:tcPr>
            <w:tcW w:w="3402" w:type="dxa"/>
            <w:tcBorders>
              <w:top w:val="single" w:sz="4" w:space="0" w:color="auto"/>
              <w:left w:val="single" w:sz="4" w:space="0" w:color="auto"/>
              <w:bottom w:val="single" w:sz="4" w:space="0" w:color="auto"/>
              <w:right w:val="single" w:sz="4" w:space="0" w:color="auto"/>
            </w:tcBorders>
          </w:tcPr>
          <w:p w14:paraId="267AF08A" w14:textId="6ADD6848" w:rsidR="000E135B" w:rsidRPr="00792B90" w:rsidRDefault="000E135B" w:rsidP="000E135B">
            <w:pPr>
              <w:spacing w:after="0" w:line="240" w:lineRule="auto"/>
              <w:jc w:val="center"/>
              <w:rPr>
                <w:sz w:val="22"/>
                <w:highlight w:val="green"/>
              </w:rPr>
            </w:pPr>
          </w:p>
        </w:tc>
      </w:tr>
      <w:tr w:rsidR="000E135B" w:rsidRPr="00792B90" w14:paraId="02ACB77E" w14:textId="21154F88" w:rsidTr="00D02DEC">
        <w:tc>
          <w:tcPr>
            <w:tcW w:w="538" w:type="dxa"/>
            <w:tcBorders>
              <w:top w:val="single" w:sz="4" w:space="0" w:color="auto"/>
              <w:left w:val="single" w:sz="4" w:space="0" w:color="auto"/>
              <w:bottom w:val="single" w:sz="4" w:space="0" w:color="auto"/>
              <w:right w:val="single" w:sz="4" w:space="0" w:color="auto"/>
            </w:tcBorders>
            <w:vAlign w:val="center"/>
          </w:tcPr>
          <w:p w14:paraId="7FB82F91" w14:textId="77777777" w:rsidR="000E135B" w:rsidRPr="00792B90" w:rsidRDefault="000E135B" w:rsidP="000E135B">
            <w:pPr>
              <w:pStyle w:val="ListParagraph"/>
              <w:numPr>
                <w:ilvl w:val="0"/>
                <w:numId w:val="1"/>
              </w:numPr>
              <w:spacing w:after="0" w:line="240" w:lineRule="auto"/>
              <w:jc w:val="center"/>
              <w:rPr>
                <w:b/>
                <w:sz w:val="22"/>
              </w:rPr>
            </w:pPr>
          </w:p>
        </w:tc>
        <w:tc>
          <w:tcPr>
            <w:tcW w:w="2204" w:type="dxa"/>
            <w:tcBorders>
              <w:top w:val="single" w:sz="4" w:space="0" w:color="auto"/>
              <w:left w:val="single" w:sz="4" w:space="0" w:color="auto"/>
              <w:bottom w:val="single" w:sz="4" w:space="0" w:color="auto"/>
              <w:right w:val="single" w:sz="4" w:space="0" w:color="auto"/>
            </w:tcBorders>
          </w:tcPr>
          <w:p w14:paraId="5805B959" w14:textId="33C18D67" w:rsidR="000E135B" w:rsidRPr="00792B90" w:rsidRDefault="000E135B" w:rsidP="000E135B">
            <w:pPr>
              <w:spacing w:after="0" w:line="240" w:lineRule="auto"/>
              <w:rPr>
                <w:rFonts w:asciiTheme="majorBidi" w:hAnsiTheme="majorBidi" w:cstheme="majorBidi"/>
                <w:sz w:val="22"/>
              </w:rPr>
            </w:pPr>
            <w:r>
              <w:rPr>
                <w:color w:val="000000"/>
              </w:rPr>
              <w:t>Programos</w:t>
            </w:r>
          </w:p>
        </w:tc>
        <w:tc>
          <w:tcPr>
            <w:tcW w:w="4346" w:type="dxa"/>
            <w:tcBorders>
              <w:top w:val="single" w:sz="4" w:space="0" w:color="auto"/>
              <w:left w:val="single" w:sz="4" w:space="0" w:color="auto"/>
              <w:bottom w:val="single" w:sz="4" w:space="0" w:color="auto"/>
              <w:right w:val="single" w:sz="4" w:space="0" w:color="auto"/>
            </w:tcBorders>
          </w:tcPr>
          <w:p w14:paraId="4A13C9F2" w14:textId="77777777" w:rsidR="000E135B" w:rsidRDefault="000E135B" w:rsidP="000E135B">
            <w:pPr>
              <w:spacing w:after="0" w:line="240" w:lineRule="auto"/>
              <w:rPr>
                <w:color w:val="000000"/>
              </w:rPr>
            </w:pPr>
            <w:r>
              <w:rPr>
                <w:color w:val="000000"/>
              </w:rPr>
              <w:t>1. Kraujo šildymas,</w:t>
            </w:r>
          </w:p>
          <w:p w14:paraId="5FAF43B7" w14:textId="77777777" w:rsidR="000E135B" w:rsidRDefault="000E135B" w:rsidP="000E135B">
            <w:pPr>
              <w:spacing w:after="0" w:line="240" w:lineRule="auto"/>
              <w:rPr>
                <w:color w:val="000000"/>
              </w:rPr>
            </w:pPr>
            <w:r>
              <w:rPr>
                <w:color w:val="000000"/>
              </w:rPr>
              <w:t>2. Kamieninių ląstelių šildymas,</w:t>
            </w:r>
          </w:p>
          <w:p w14:paraId="61C5BDFD" w14:textId="77777777" w:rsidR="000E135B" w:rsidRDefault="000E135B" w:rsidP="000E135B">
            <w:pPr>
              <w:spacing w:after="0" w:line="240" w:lineRule="auto"/>
              <w:rPr>
                <w:color w:val="000000"/>
              </w:rPr>
            </w:pPr>
            <w:r>
              <w:rPr>
                <w:color w:val="000000"/>
              </w:rPr>
              <w:t>3. Laisvai vartotojo sudaroma programa.</w:t>
            </w:r>
          </w:p>
          <w:p w14:paraId="7A166C12" w14:textId="77777777" w:rsidR="000E135B" w:rsidRDefault="000E135B" w:rsidP="000E135B">
            <w:pPr>
              <w:spacing w:after="0" w:line="240" w:lineRule="auto"/>
              <w:rPr>
                <w:color w:val="000000"/>
              </w:rPr>
            </w:pPr>
            <w:r>
              <w:rPr>
                <w:color w:val="000000"/>
              </w:rPr>
              <w:t>4. Pastovios temperatūros palaikymo programa,</w:t>
            </w:r>
          </w:p>
          <w:p w14:paraId="6EA465EB" w14:textId="493CF496" w:rsidR="000E135B" w:rsidRPr="00792B90" w:rsidRDefault="000E135B" w:rsidP="000E135B">
            <w:pPr>
              <w:spacing w:after="0" w:line="240" w:lineRule="auto"/>
              <w:rPr>
                <w:rFonts w:asciiTheme="majorBidi" w:hAnsiTheme="majorBidi" w:cstheme="majorBidi"/>
                <w:sz w:val="22"/>
              </w:rPr>
            </w:pPr>
            <w:r>
              <w:rPr>
                <w:color w:val="000000"/>
              </w:rPr>
              <w:t>5. Šildymo programa iš kelių donorų pagamintam žmogaus plazmos baltymų mišiniui.</w:t>
            </w:r>
          </w:p>
        </w:tc>
        <w:tc>
          <w:tcPr>
            <w:tcW w:w="3402" w:type="dxa"/>
            <w:tcBorders>
              <w:top w:val="single" w:sz="4" w:space="0" w:color="auto"/>
              <w:left w:val="single" w:sz="4" w:space="0" w:color="auto"/>
              <w:bottom w:val="single" w:sz="4" w:space="0" w:color="auto"/>
              <w:right w:val="single" w:sz="4" w:space="0" w:color="auto"/>
            </w:tcBorders>
          </w:tcPr>
          <w:p w14:paraId="33E6D95D" w14:textId="10C60C20" w:rsidR="000E135B" w:rsidRPr="00792B90" w:rsidRDefault="000E135B" w:rsidP="000E135B">
            <w:pPr>
              <w:spacing w:after="0" w:line="240" w:lineRule="auto"/>
              <w:jc w:val="center"/>
              <w:rPr>
                <w:sz w:val="22"/>
                <w:highlight w:val="green"/>
              </w:rPr>
            </w:pPr>
          </w:p>
        </w:tc>
      </w:tr>
      <w:tr w:rsidR="000E135B" w:rsidRPr="00792B90" w14:paraId="45499172" w14:textId="07C57D6C" w:rsidTr="009E02A5">
        <w:tc>
          <w:tcPr>
            <w:tcW w:w="538" w:type="dxa"/>
            <w:tcBorders>
              <w:top w:val="single" w:sz="4" w:space="0" w:color="auto"/>
              <w:left w:val="single" w:sz="4" w:space="0" w:color="auto"/>
              <w:bottom w:val="single" w:sz="4" w:space="0" w:color="auto"/>
              <w:right w:val="single" w:sz="4" w:space="0" w:color="auto"/>
            </w:tcBorders>
            <w:vAlign w:val="center"/>
          </w:tcPr>
          <w:p w14:paraId="419B305D" w14:textId="77777777" w:rsidR="000E135B" w:rsidRPr="00792B90" w:rsidRDefault="000E135B" w:rsidP="000E135B">
            <w:pPr>
              <w:pStyle w:val="ListParagraph"/>
              <w:numPr>
                <w:ilvl w:val="0"/>
                <w:numId w:val="1"/>
              </w:numPr>
              <w:spacing w:after="0" w:line="240" w:lineRule="auto"/>
              <w:jc w:val="center"/>
              <w:rPr>
                <w:b/>
                <w:sz w:val="22"/>
              </w:rPr>
            </w:pPr>
          </w:p>
        </w:tc>
        <w:tc>
          <w:tcPr>
            <w:tcW w:w="2204" w:type="dxa"/>
            <w:tcBorders>
              <w:top w:val="single" w:sz="4" w:space="0" w:color="auto"/>
              <w:left w:val="single" w:sz="4" w:space="0" w:color="auto"/>
              <w:bottom w:val="single" w:sz="4" w:space="0" w:color="auto"/>
              <w:right w:val="single" w:sz="4" w:space="0" w:color="auto"/>
            </w:tcBorders>
          </w:tcPr>
          <w:p w14:paraId="799B34FA" w14:textId="18F3682F" w:rsidR="000E135B" w:rsidRPr="00792B90" w:rsidRDefault="000E135B" w:rsidP="000E135B">
            <w:pPr>
              <w:spacing w:after="0" w:line="240" w:lineRule="auto"/>
              <w:rPr>
                <w:rFonts w:asciiTheme="majorBidi" w:hAnsiTheme="majorBidi" w:cstheme="majorBidi"/>
                <w:sz w:val="22"/>
                <w:highlight w:val="cyan"/>
              </w:rPr>
            </w:pPr>
            <w:r>
              <w:rPr>
                <w:color w:val="000000"/>
              </w:rPr>
              <w:t>Šviesinė įjungimo/išjungimo būsenos indikacija</w:t>
            </w:r>
          </w:p>
        </w:tc>
        <w:tc>
          <w:tcPr>
            <w:tcW w:w="4346" w:type="dxa"/>
            <w:tcBorders>
              <w:top w:val="single" w:sz="4" w:space="0" w:color="auto"/>
              <w:left w:val="single" w:sz="4" w:space="0" w:color="auto"/>
              <w:bottom w:val="single" w:sz="4" w:space="0" w:color="auto"/>
              <w:right w:val="single" w:sz="4" w:space="0" w:color="auto"/>
            </w:tcBorders>
          </w:tcPr>
          <w:p w14:paraId="524C48D0" w14:textId="4CF09935" w:rsidR="000E135B" w:rsidRPr="00792B90" w:rsidRDefault="000E135B" w:rsidP="000E135B">
            <w:pPr>
              <w:spacing w:after="0" w:line="240" w:lineRule="auto"/>
              <w:rPr>
                <w:rFonts w:asciiTheme="majorBidi" w:hAnsiTheme="majorBidi" w:cstheme="majorBidi"/>
                <w:sz w:val="22"/>
              </w:rPr>
            </w:pPr>
            <w:r>
              <w:rPr>
                <w:color w:val="000000"/>
              </w:rPr>
              <w:t>Būtina</w:t>
            </w:r>
          </w:p>
        </w:tc>
        <w:tc>
          <w:tcPr>
            <w:tcW w:w="3402" w:type="dxa"/>
            <w:tcBorders>
              <w:top w:val="single" w:sz="4" w:space="0" w:color="auto"/>
              <w:left w:val="single" w:sz="4" w:space="0" w:color="auto"/>
              <w:bottom w:val="single" w:sz="4" w:space="0" w:color="auto"/>
              <w:right w:val="single" w:sz="4" w:space="0" w:color="auto"/>
            </w:tcBorders>
          </w:tcPr>
          <w:p w14:paraId="53924647" w14:textId="199405F6" w:rsidR="000E135B" w:rsidRPr="00792B90" w:rsidRDefault="000E135B" w:rsidP="000E135B">
            <w:pPr>
              <w:spacing w:after="0" w:line="240" w:lineRule="auto"/>
              <w:jc w:val="center"/>
              <w:rPr>
                <w:sz w:val="22"/>
                <w:highlight w:val="green"/>
              </w:rPr>
            </w:pPr>
          </w:p>
        </w:tc>
      </w:tr>
      <w:tr w:rsidR="000E135B" w:rsidRPr="00792B90" w14:paraId="094F76E0" w14:textId="6642D10A" w:rsidTr="009E02A5">
        <w:tc>
          <w:tcPr>
            <w:tcW w:w="538" w:type="dxa"/>
            <w:tcBorders>
              <w:top w:val="single" w:sz="4" w:space="0" w:color="auto"/>
              <w:left w:val="single" w:sz="4" w:space="0" w:color="auto"/>
              <w:bottom w:val="single" w:sz="4" w:space="0" w:color="auto"/>
              <w:right w:val="single" w:sz="4" w:space="0" w:color="auto"/>
            </w:tcBorders>
            <w:vAlign w:val="center"/>
          </w:tcPr>
          <w:p w14:paraId="0C7460FA" w14:textId="77777777" w:rsidR="000E135B" w:rsidRPr="00792B90" w:rsidRDefault="000E135B" w:rsidP="000E135B">
            <w:pPr>
              <w:pStyle w:val="ListParagraph"/>
              <w:numPr>
                <w:ilvl w:val="0"/>
                <w:numId w:val="1"/>
              </w:numPr>
              <w:spacing w:after="0" w:line="240" w:lineRule="auto"/>
              <w:jc w:val="center"/>
              <w:rPr>
                <w:b/>
                <w:sz w:val="22"/>
              </w:rPr>
            </w:pPr>
          </w:p>
        </w:tc>
        <w:tc>
          <w:tcPr>
            <w:tcW w:w="2204" w:type="dxa"/>
            <w:tcBorders>
              <w:top w:val="single" w:sz="4" w:space="0" w:color="auto"/>
              <w:left w:val="single" w:sz="4" w:space="0" w:color="auto"/>
              <w:bottom w:val="single" w:sz="4" w:space="0" w:color="auto"/>
              <w:right w:val="single" w:sz="4" w:space="0" w:color="auto"/>
            </w:tcBorders>
          </w:tcPr>
          <w:p w14:paraId="67B8FF5B" w14:textId="453277B2" w:rsidR="000E135B" w:rsidRPr="00792B90" w:rsidRDefault="000E135B" w:rsidP="000E135B">
            <w:pPr>
              <w:spacing w:after="0" w:line="240" w:lineRule="auto"/>
              <w:rPr>
                <w:rFonts w:asciiTheme="majorBidi" w:hAnsiTheme="majorBidi" w:cstheme="majorBidi"/>
                <w:sz w:val="22"/>
              </w:rPr>
            </w:pPr>
            <w:r>
              <w:rPr>
                <w:color w:val="000000"/>
              </w:rPr>
              <w:t>Skaitmeninė šildomų kraujo produktų temperatūros lygio indikacija</w:t>
            </w:r>
          </w:p>
        </w:tc>
        <w:tc>
          <w:tcPr>
            <w:tcW w:w="4346" w:type="dxa"/>
            <w:tcBorders>
              <w:top w:val="single" w:sz="4" w:space="0" w:color="auto"/>
              <w:left w:val="single" w:sz="4" w:space="0" w:color="auto"/>
              <w:bottom w:val="single" w:sz="4" w:space="0" w:color="auto"/>
              <w:right w:val="single" w:sz="4" w:space="0" w:color="auto"/>
            </w:tcBorders>
          </w:tcPr>
          <w:p w14:paraId="3F292A2A" w14:textId="3C26C1A7" w:rsidR="000E135B" w:rsidRPr="00792B90" w:rsidRDefault="000E135B" w:rsidP="000E135B">
            <w:pPr>
              <w:spacing w:after="0" w:line="240" w:lineRule="auto"/>
              <w:rPr>
                <w:rFonts w:asciiTheme="majorBidi" w:hAnsiTheme="majorBidi" w:cstheme="majorBidi"/>
                <w:sz w:val="22"/>
              </w:rPr>
            </w:pPr>
            <w:r>
              <w:rPr>
                <w:color w:val="000000"/>
              </w:rPr>
              <w:t>Būtina</w:t>
            </w:r>
          </w:p>
        </w:tc>
        <w:tc>
          <w:tcPr>
            <w:tcW w:w="3402" w:type="dxa"/>
            <w:tcBorders>
              <w:top w:val="single" w:sz="4" w:space="0" w:color="auto"/>
              <w:left w:val="single" w:sz="4" w:space="0" w:color="auto"/>
              <w:bottom w:val="single" w:sz="4" w:space="0" w:color="auto"/>
              <w:right w:val="single" w:sz="4" w:space="0" w:color="auto"/>
            </w:tcBorders>
          </w:tcPr>
          <w:p w14:paraId="29435A83" w14:textId="00F5CD89" w:rsidR="000E135B" w:rsidRPr="00792B90" w:rsidRDefault="000E135B" w:rsidP="000E135B">
            <w:pPr>
              <w:spacing w:after="0" w:line="240" w:lineRule="auto"/>
              <w:jc w:val="center"/>
              <w:rPr>
                <w:sz w:val="22"/>
                <w:highlight w:val="green"/>
              </w:rPr>
            </w:pPr>
          </w:p>
        </w:tc>
      </w:tr>
      <w:tr w:rsidR="000E135B" w:rsidRPr="00792B90" w14:paraId="462BF0D0" w14:textId="22E04CFF" w:rsidTr="009E02A5">
        <w:tc>
          <w:tcPr>
            <w:tcW w:w="538" w:type="dxa"/>
            <w:tcBorders>
              <w:top w:val="single" w:sz="4" w:space="0" w:color="auto"/>
              <w:left w:val="single" w:sz="4" w:space="0" w:color="auto"/>
              <w:bottom w:val="single" w:sz="4" w:space="0" w:color="auto"/>
              <w:right w:val="single" w:sz="4" w:space="0" w:color="auto"/>
            </w:tcBorders>
            <w:vAlign w:val="center"/>
          </w:tcPr>
          <w:p w14:paraId="687062CC" w14:textId="77777777" w:rsidR="000E135B" w:rsidRPr="00792B90" w:rsidRDefault="000E135B" w:rsidP="000E135B">
            <w:pPr>
              <w:pStyle w:val="ListParagraph"/>
              <w:numPr>
                <w:ilvl w:val="0"/>
                <w:numId w:val="1"/>
              </w:numPr>
              <w:spacing w:after="0" w:line="240" w:lineRule="auto"/>
              <w:jc w:val="center"/>
              <w:rPr>
                <w:b/>
                <w:sz w:val="22"/>
              </w:rPr>
            </w:pPr>
          </w:p>
        </w:tc>
        <w:tc>
          <w:tcPr>
            <w:tcW w:w="2204" w:type="dxa"/>
            <w:tcBorders>
              <w:top w:val="single" w:sz="4" w:space="0" w:color="auto"/>
              <w:left w:val="single" w:sz="4" w:space="0" w:color="auto"/>
              <w:bottom w:val="single" w:sz="4" w:space="0" w:color="auto"/>
              <w:right w:val="single" w:sz="4" w:space="0" w:color="auto"/>
            </w:tcBorders>
          </w:tcPr>
          <w:p w14:paraId="3A8B26FE" w14:textId="35E00347" w:rsidR="000E135B" w:rsidRPr="00792B90" w:rsidRDefault="000E135B" w:rsidP="000E135B">
            <w:pPr>
              <w:spacing w:after="0" w:line="240" w:lineRule="auto"/>
              <w:rPr>
                <w:sz w:val="22"/>
              </w:rPr>
            </w:pPr>
            <w:r>
              <w:rPr>
                <w:color w:val="000000"/>
              </w:rPr>
              <w:t>Skystų kristalų arba lygiavertis ekranas, kuriame pateikiama darbo režimo, temperatūros, darbo laiko, sistemos gedimų informacija</w:t>
            </w:r>
          </w:p>
        </w:tc>
        <w:tc>
          <w:tcPr>
            <w:tcW w:w="4346" w:type="dxa"/>
            <w:tcBorders>
              <w:top w:val="single" w:sz="4" w:space="0" w:color="auto"/>
              <w:left w:val="single" w:sz="4" w:space="0" w:color="auto"/>
              <w:bottom w:val="single" w:sz="4" w:space="0" w:color="auto"/>
              <w:right w:val="single" w:sz="4" w:space="0" w:color="auto"/>
            </w:tcBorders>
          </w:tcPr>
          <w:p w14:paraId="0763B3EC" w14:textId="6DEA8BF0" w:rsidR="000E135B" w:rsidRPr="00792B90" w:rsidRDefault="000E135B" w:rsidP="000E135B">
            <w:pPr>
              <w:spacing w:after="0" w:line="240" w:lineRule="auto"/>
              <w:rPr>
                <w:sz w:val="22"/>
              </w:rPr>
            </w:pPr>
            <w:r>
              <w:rPr>
                <w:color w:val="000000"/>
              </w:rPr>
              <w:t>Būtina</w:t>
            </w:r>
          </w:p>
        </w:tc>
        <w:tc>
          <w:tcPr>
            <w:tcW w:w="3402" w:type="dxa"/>
            <w:tcBorders>
              <w:top w:val="single" w:sz="4" w:space="0" w:color="auto"/>
              <w:left w:val="single" w:sz="4" w:space="0" w:color="auto"/>
              <w:bottom w:val="single" w:sz="4" w:space="0" w:color="auto"/>
              <w:right w:val="single" w:sz="4" w:space="0" w:color="auto"/>
            </w:tcBorders>
          </w:tcPr>
          <w:p w14:paraId="16FA0974" w14:textId="6B33B545" w:rsidR="000E135B" w:rsidRPr="00792B90" w:rsidRDefault="000E135B" w:rsidP="000E135B">
            <w:pPr>
              <w:spacing w:after="0" w:line="240" w:lineRule="auto"/>
              <w:jc w:val="center"/>
              <w:rPr>
                <w:sz w:val="22"/>
                <w:highlight w:val="green"/>
              </w:rPr>
            </w:pPr>
          </w:p>
        </w:tc>
      </w:tr>
      <w:tr w:rsidR="000E135B" w:rsidRPr="00792B90" w14:paraId="51EBE6E8" w14:textId="3B0DA67D" w:rsidTr="00DA6DAD">
        <w:tc>
          <w:tcPr>
            <w:tcW w:w="538" w:type="dxa"/>
            <w:tcBorders>
              <w:top w:val="single" w:sz="4" w:space="0" w:color="auto"/>
              <w:left w:val="single" w:sz="4" w:space="0" w:color="auto"/>
              <w:bottom w:val="single" w:sz="4" w:space="0" w:color="auto"/>
              <w:right w:val="single" w:sz="4" w:space="0" w:color="auto"/>
            </w:tcBorders>
            <w:vAlign w:val="center"/>
          </w:tcPr>
          <w:p w14:paraId="75E5DE76" w14:textId="77777777" w:rsidR="000E135B" w:rsidRPr="00792B90" w:rsidRDefault="000E135B" w:rsidP="000E135B">
            <w:pPr>
              <w:pStyle w:val="ListParagraph"/>
              <w:numPr>
                <w:ilvl w:val="0"/>
                <w:numId w:val="1"/>
              </w:numPr>
              <w:spacing w:after="0" w:line="240" w:lineRule="auto"/>
              <w:jc w:val="center"/>
              <w:rPr>
                <w:b/>
                <w:sz w:val="22"/>
              </w:rPr>
            </w:pPr>
          </w:p>
        </w:tc>
        <w:tc>
          <w:tcPr>
            <w:tcW w:w="2204" w:type="dxa"/>
            <w:tcBorders>
              <w:top w:val="single" w:sz="4" w:space="0" w:color="auto"/>
              <w:left w:val="single" w:sz="4" w:space="0" w:color="auto"/>
              <w:bottom w:val="single" w:sz="4" w:space="0" w:color="auto"/>
              <w:right w:val="single" w:sz="4" w:space="0" w:color="auto"/>
            </w:tcBorders>
          </w:tcPr>
          <w:p w14:paraId="0E945453" w14:textId="62039DC3" w:rsidR="000E135B" w:rsidRPr="00792B90" w:rsidRDefault="000E135B" w:rsidP="000E135B">
            <w:pPr>
              <w:spacing w:after="0" w:line="240" w:lineRule="auto"/>
              <w:rPr>
                <w:sz w:val="22"/>
              </w:rPr>
            </w:pPr>
            <w:r>
              <w:rPr>
                <w:color w:val="000000"/>
              </w:rPr>
              <w:t>Galimybė pasirinkti ekrane pateikiamą informaciją keliomis kabomis, tame tarpe ir lietuvių kalba</w:t>
            </w:r>
          </w:p>
        </w:tc>
        <w:tc>
          <w:tcPr>
            <w:tcW w:w="4346" w:type="dxa"/>
            <w:tcBorders>
              <w:top w:val="single" w:sz="4" w:space="0" w:color="auto"/>
              <w:left w:val="single" w:sz="4" w:space="0" w:color="auto"/>
              <w:bottom w:val="single" w:sz="4" w:space="0" w:color="auto"/>
              <w:right w:val="single" w:sz="4" w:space="0" w:color="auto"/>
            </w:tcBorders>
          </w:tcPr>
          <w:p w14:paraId="6B73A694" w14:textId="3FC82F03" w:rsidR="000E135B" w:rsidRPr="00792B90" w:rsidRDefault="000E135B" w:rsidP="000E135B">
            <w:pPr>
              <w:spacing w:after="0" w:line="240" w:lineRule="auto"/>
              <w:rPr>
                <w:sz w:val="22"/>
              </w:rPr>
            </w:pPr>
            <w:r>
              <w:rPr>
                <w:color w:val="000000"/>
              </w:rPr>
              <w:t>Būtina</w:t>
            </w:r>
          </w:p>
        </w:tc>
        <w:tc>
          <w:tcPr>
            <w:tcW w:w="3402" w:type="dxa"/>
            <w:tcBorders>
              <w:top w:val="single" w:sz="4" w:space="0" w:color="auto"/>
              <w:left w:val="single" w:sz="4" w:space="0" w:color="auto"/>
              <w:bottom w:val="single" w:sz="4" w:space="0" w:color="auto"/>
              <w:right w:val="single" w:sz="4" w:space="0" w:color="auto"/>
            </w:tcBorders>
          </w:tcPr>
          <w:p w14:paraId="4ECA5EF8" w14:textId="4C73C3B6" w:rsidR="000E135B" w:rsidRPr="00792B90" w:rsidRDefault="000E135B" w:rsidP="000E135B">
            <w:pPr>
              <w:spacing w:after="0" w:line="240" w:lineRule="auto"/>
              <w:jc w:val="center"/>
              <w:rPr>
                <w:sz w:val="22"/>
                <w:highlight w:val="green"/>
              </w:rPr>
            </w:pPr>
          </w:p>
        </w:tc>
      </w:tr>
      <w:tr w:rsidR="000E135B" w:rsidRPr="00792B90" w14:paraId="4FA57377" w14:textId="72826DF1" w:rsidTr="004F1D4E">
        <w:tc>
          <w:tcPr>
            <w:tcW w:w="538" w:type="dxa"/>
            <w:tcBorders>
              <w:top w:val="single" w:sz="4" w:space="0" w:color="auto"/>
              <w:left w:val="single" w:sz="4" w:space="0" w:color="auto"/>
              <w:bottom w:val="single" w:sz="4" w:space="0" w:color="auto"/>
              <w:right w:val="single" w:sz="4" w:space="0" w:color="auto"/>
            </w:tcBorders>
            <w:vAlign w:val="center"/>
          </w:tcPr>
          <w:p w14:paraId="01FCFE2F" w14:textId="77777777" w:rsidR="000E135B" w:rsidRPr="00792B90" w:rsidRDefault="000E135B" w:rsidP="000E135B">
            <w:pPr>
              <w:pStyle w:val="ListParagraph"/>
              <w:numPr>
                <w:ilvl w:val="0"/>
                <w:numId w:val="1"/>
              </w:numPr>
              <w:spacing w:after="0" w:line="240" w:lineRule="auto"/>
              <w:jc w:val="center"/>
              <w:rPr>
                <w:b/>
                <w:sz w:val="22"/>
              </w:rPr>
            </w:pPr>
          </w:p>
        </w:tc>
        <w:tc>
          <w:tcPr>
            <w:tcW w:w="2204" w:type="dxa"/>
            <w:tcBorders>
              <w:top w:val="single" w:sz="4" w:space="0" w:color="auto"/>
              <w:left w:val="single" w:sz="4" w:space="0" w:color="auto"/>
              <w:bottom w:val="single" w:sz="4" w:space="0" w:color="auto"/>
              <w:right w:val="single" w:sz="4" w:space="0" w:color="auto"/>
            </w:tcBorders>
          </w:tcPr>
          <w:p w14:paraId="61AFF869" w14:textId="7DC05283" w:rsidR="000E135B" w:rsidRPr="00792B90" w:rsidRDefault="000E135B" w:rsidP="000E135B">
            <w:pPr>
              <w:spacing w:after="0" w:line="240" w:lineRule="auto"/>
              <w:rPr>
                <w:rFonts w:asciiTheme="majorBidi" w:hAnsiTheme="majorBidi" w:cstheme="majorBidi"/>
                <w:sz w:val="22"/>
              </w:rPr>
            </w:pPr>
            <w:r>
              <w:rPr>
                <w:color w:val="000000"/>
              </w:rPr>
              <w:t>Šildytuvo talpa</w:t>
            </w:r>
          </w:p>
        </w:tc>
        <w:tc>
          <w:tcPr>
            <w:tcW w:w="4346" w:type="dxa"/>
            <w:tcBorders>
              <w:top w:val="single" w:sz="4" w:space="0" w:color="auto"/>
              <w:left w:val="single" w:sz="4" w:space="0" w:color="auto"/>
              <w:bottom w:val="single" w:sz="4" w:space="0" w:color="auto"/>
              <w:right w:val="single" w:sz="4" w:space="0" w:color="auto"/>
            </w:tcBorders>
          </w:tcPr>
          <w:p w14:paraId="36D9BBD9" w14:textId="562A7648" w:rsidR="000E135B" w:rsidRPr="00792B90" w:rsidRDefault="000E135B" w:rsidP="000E135B">
            <w:pPr>
              <w:spacing w:after="0" w:line="240" w:lineRule="auto"/>
              <w:rPr>
                <w:rFonts w:asciiTheme="majorBidi" w:hAnsiTheme="majorBidi" w:cstheme="majorBidi"/>
                <w:sz w:val="22"/>
              </w:rPr>
            </w:pPr>
            <w:r>
              <w:rPr>
                <w:color w:val="000000"/>
              </w:rPr>
              <w:t>4 kraujo maišai po 500 ml +/- 10%</w:t>
            </w:r>
          </w:p>
        </w:tc>
        <w:tc>
          <w:tcPr>
            <w:tcW w:w="3402" w:type="dxa"/>
            <w:tcBorders>
              <w:top w:val="single" w:sz="4" w:space="0" w:color="auto"/>
              <w:left w:val="single" w:sz="4" w:space="0" w:color="auto"/>
              <w:bottom w:val="single" w:sz="4" w:space="0" w:color="auto"/>
              <w:right w:val="single" w:sz="4" w:space="0" w:color="auto"/>
            </w:tcBorders>
          </w:tcPr>
          <w:p w14:paraId="5A084D4C" w14:textId="78AADF53" w:rsidR="000E135B" w:rsidRPr="00792B90" w:rsidRDefault="000E135B" w:rsidP="000E135B">
            <w:pPr>
              <w:spacing w:after="0" w:line="240" w:lineRule="auto"/>
              <w:jc w:val="center"/>
              <w:rPr>
                <w:sz w:val="22"/>
                <w:highlight w:val="green"/>
              </w:rPr>
            </w:pPr>
          </w:p>
        </w:tc>
      </w:tr>
      <w:tr w:rsidR="000E135B" w:rsidRPr="00792B90" w14:paraId="03B84F33" w14:textId="4C833809" w:rsidTr="004F1D4E">
        <w:tc>
          <w:tcPr>
            <w:tcW w:w="538" w:type="dxa"/>
            <w:tcBorders>
              <w:top w:val="single" w:sz="4" w:space="0" w:color="auto"/>
              <w:left w:val="single" w:sz="4" w:space="0" w:color="auto"/>
              <w:bottom w:val="single" w:sz="4" w:space="0" w:color="auto"/>
              <w:right w:val="single" w:sz="4" w:space="0" w:color="auto"/>
            </w:tcBorders>
            <w:vAlign w:val="center"/>
          </w:tcPr>
          <w:p w14:paraId="348EF8FD" w14:textId="77777777" w:rsidR="000E135B" w:rsidRPr="00792B90" w:rsidRDefault="000E135B" w:rsidP="000E135B">
            <w:pPr>
              <w:pStyle w:val="ListParagraph"/>
              <w:numPr>
                <w:ilvl w:val="0"/>
                <w:numId w:val="1"/>
              </w:numPr>
              <w:spacing w:after="0" w:line="240" w:lineRule="auto"/>
              <w:jc w:val="center"/>
              <w:rPr>
                <w:b/>
                <w:sz w:val="22"/>
              </w:rPr>
            </w:pPr>
          </w:p>
        </w:tc>
        <w:tc>
          <w:tcPr>
            <w:tcW w:w="2204" w:type="dxa"/>
            <w:tcBorders>
              <w:top w:val="single" w:sz="4" w:space="0" w:color="auto"/>
              <w:left w:val="single" w:sz="4" w:space="0" w:color="auto"/>
              <w:bottom w:val="single" w:sz="4" w:space="0" w:color="auto"/>
              <w:right w:val="single" w:sz="4" w:space="0" w:color="auto"/>
            </w:tcBorders>
          </w:tcPr>
          <w:p w14:paraId="6BF2CF4F" w14:textId="36088A63" w:rsidR="000E135B" w:rsidRPr="00792B90" w:rsidRDefault="000E135B" w:rsidP="000E135B">
            <w:pPr>
              <w:spacing w:after="0" w:line="240" w:lineRule="auto"/>
              <w:rPr>
                <w:rFonts w:asciiTheme="majorBidi" w:hAnsiTheme="majorBidi" w:cstheme="majorBidi"/>
                <w:sz w:val="22"/>
              </w:rPr>
            </w:pPr>
            <w:r>
              <w:rPr>
                <w:color w:val="000000"/>
              </w:rPr>
              <w:t xml:space="preserve">Temperatūros reguliavimas </w:t>
            </w:r>
            <w:r>
              <w:rPr>
                <w:color w:val="000000"/>
              </w:rPr>
              <w:lastRenderedPageBreak/>
              <w:t>(nesiauresniame diapazone už nurodyta)</w:t>
            </w:r>
          </w:p>
        </w:tc>
        <w:tc>
          <w:tcPr>
            <w:tcW w:w="4346" w:type="dxa"/>
            <w:tcBorders>
              <w:top w:val="single" w:sz="4" w:space="0" w:color="auto"/>
              <w:left w:val="single" w:sz="4" w:space="0" w:color="auto"/>
              <w:bottom w:val="single" w:sz="4" w:space="0" w:color="auto"/>
              <w:right w:val="single" w:sz="4" w:space="0" w:color="auto"/>
            </w:tcBorders>
          </w:tcPr>
          <w:p w14:paraId="5D07FBE3" w14:textId="00B1D6D4" w:rsidR="000E135B" w:rsidRPr="00792B90" w:rsidRDefault="000E135B" w:rsidP="000E135B">
            <w:pPr>
              <w:spacing w:after="0" w:line="240" w:lineRule="auto"/>
              <w:rPr>
                <w:rStyle w:val="A3"/>
                <w:rFonts w:asciiTheme="majorBidi" w:hAnsiTheme="majorBidi" w:cstheme="majorBidi"/>
                <w:sz w:val="22"/>
                <w:szCs w:val="22"/>
              </w:rPr>
            </w:pPr>
            <w:r>
              <w:rPr>
                <w:color w:val="000000"/>
              </w:rPr>
              <w:lastRenderedPageBreak/>
              <w:t>Plazmos programoje nuo +37ºC iki +45ºC, kas ≤ 0,5º C</w:t>
            </w:r>
          </w:p>
        </w:tc>
        <w:tc>
          <w:tcPr>
            <w:tcW w:w="3402" w:type="dxa"/>
            <w:tcBorders>
              <w:top w:val="single" w:sz="4" w:space="0" w:color="auto"/>
              <w:left w:val="single" w:sz="4" w:space="0" w:color="auto"/>
              <w:bottom w:val="single" w:sz="4" w:space="0" w:color="auto"/>
              <w:right w:val="single" w:sz="4" w:space="0" w:color="auto"/>
            </w:tcBorders>
            <w:vAlign w:val="center"/>
          </w:tcPr>
          <w:p w14:paraId="16572CC7" w14:textId="7C7CE191" w:rsidR="000E135B" w:rsidRPr="00792B90" w:rsidRDefault="000E135B" w:rsidP="000E135B">
            <w:pPr>
              <w:spacing w:after="0" w:line="240" w:lineRule="auto"/>
              <w:jc w:val="center"/>
              <w:rPr>
                <w:sz w:val="22"/>
                <w:highlight w:val="green"/>
              </w:rPr>
            </w:pPr>
          </w:p>
        </w:tc>
      </w:tr>
      <w:tr w:rsidR="000E135B" w:rsidRPr="00792B90" w14:paraId="4B4C9357" w14:textId="456FAB40" w:rsidTr="004F1D4E">
        <w:tc>
          <w:tcPr>
            <w:tcW w:w="538" w:type="dxa"/>
            <w:tcBorders>
              <w:top w:val="single" w:sz="4" w:space="0" w:color="auto"/>
              <w:left w:val="single" w:sz="4" w:space="0" w:color="auto"/>
              <w:bottom w:val="single" w:sz="4" w:space="0" w:color="auto"/>
              <w:right w:val="single" w:sz="4" w:space="0" w:color="auto"/>
            </w:tcBorders>
            <w:vAlign w:val="center"/>
          </w:tcPr>
          <w:p w14:paraId="22548B8A" w14:textId="77777777" w:rsidR="000E135B" w:rsidRPr="00792B90" w:rsidRDefault="000E135B" w:rsidP="000E135B">
            <w:pPr>
              <w:pStyle w:val="ListParagraph"/>
              <w:numPr>
                <w:ilvl w:val="0"/>
                <w:numId w:val="1"/>
              </w:numPr>
              <w:spacing w:after="0" w:line="240" w:lineRule="auto"/>
              <w:jc w:val="center"/>
              <w:rPr>
                <w:b/>
                <w:sz w:val="22"/>
              </w:rPr>
            </w:pPr>
          </w:p>
        </w:tc>
        <w:tc>
          <w:tcPr>
            <w:tcW w:w="2204" w:type="dxa"/>
            <w:tcBorders>
              <w:top w:val="single" w:sz="4" w:space="0" w:color="auto"/>
              <w:left w:val="single" w:sz="4" w:space="0" w:color="auto"/>
              <w:bottom w:val="single" w:sz="4" w:space="0" w:color="auto"/>
              <w:right w:val="single" w:sz="4" w:space="0" w:color="auto"/>
            </w:tcBorders>
          </w:tcPr>
          <w:p w14:paraId="2079DF7D" w14:textId="7438253F" w:rsidR="000E135B" w:rsidRPr="00792B90" w:rsidRDefault="000E135B" w:rsidP="000E135B">
            <w:pPr>
              <w:spacing w:after="0" w:line="240" w:lineRule="auto"/>
              <w:rPr>
                <w:rFonts w:asciiTheme="majorBidi" w:hAnsiTheme="majorBidi" w:cstheme="majorBidi"/>
                <w:sz w:val="22"/>
              </w:rPr>
            </w:pPr>
            <w:r>
              <w:rPr>
                <w:color w:val="000000"/>
              </w:rPr>
              <w:t>Apsauga nuo perkaitimo</w:t>
            </w:r>
          </w:p>
        </w:tc>
        <w:tc>
          <w:tcPr>
            <w:tcW w:w="4346" w:type="dxa"/>
            <w:tcBorders>
              <w:top w:val="single" w:sz="4" w:space="0" w:color="auto"/>
              <w:left w:val="single" w:sz="4" w:space="0" w:color="auto"/>
              <w:bottom w:val="single" w:sz="4" w:space="0" w:color="auto"/>
              <w:right w:val="single" w:sz="4" w:space="0" w:color="auto"/>
            </w:tcBorders>
          </w:tcPr>
          <w:p w14:paraId="28F9DA13" w14:textId="77777777" w:rsidR="000E135B" w:rsidRDefault="000E135B" w:rsidP="000E135B">
            <w:pPr>
              <w:spacing w:after="0" w:line="240" w:lineRule="auto"/>
              <w:rPr>
                <w:color w:val="000000"/>
              </w:rPr>
            </w:pPr>
            <w:r>
              <w:rPr>
                <w:color w:val="000000"/>
              </w:rPr>
              <w:t>1. Programiškai ne daugiau nei +1°C virš nustatytos temperatūros,</w:t>
            </w:r>
          </w:p>
          <w:p w14:paraId="7E7F7448" w14:textId="142FCBDE" w:rsidR="000E135B" w:rsidRPr="00792B90" w:rsidRDefault="000E135B" w:rsidP="000E135B">
            <w:pPr>
              <w:spacing w:after="0" w:line="240" w:lineRule="auto"/>
              <w:rPr>
                <w:rFonts w:asciiTheme="majorBidi" w:hAnsiTheme="majorBidi" w:cstheme="majorBidi"/>
                <w:sz w:val="22"/>
              </w:rPr>
            </w:pPr>
            <w:r>
              <w:rPr>
                <w:color w:val="000000"/>
              </w:rPr>
              <w:t>2. Elektroninė apsauga ties +48ºC temperatūra.</w:t>
            </w:r>
          </w:p>
        </w:tc>
        <w:tc>
          <w:tcPr>
            <w:tcW w:w="3402" w:type="dxa"/>
            <w:tcBorders>
              <w:top w:val="single" w:sz="4" w:space="0" w:color="auto"/>
              <w:left w:val="single" w:sz="4" w:space="0" w:color="auto"/>
              <w:bottom w:val="single" w:sz="4" w:space="0" w:color="auto"/>
              <w:right w:val="single" w:sz="4" w:space="0" w:color="auto"/>
            </w:tcBorders>
            <w:vAlign w:val="center"/>
          </w:tcPr>
          <w:p w14:paraId="7A9CDEFF" w14:textId="3B2FD02C" w:rsidR="000E135B" w:rsidRPr="00792B90" w:rsidRDefault="000E135B" w:rsidP="000E135B">
            <w:pPr>
              <w:spacing w:after="0" w:line="240" w:lineRule="auto"/>
              <w:jc w:val="center"/>
              <w:rPr>
                <w:sz w:val="22"/>
                <w:highlight w:val="green"/>
              </w:rPr>
            </w:pPr>
          </w:p>
        </w:tc>
      </w:tr>
      <w:tr w:rsidR="000E135B" w:rsidRPr="00792B90" w14:paraId="71157003" w14:textId="51BE75F7" w:rsidTr="004F1D4E">
        <w:tc>
          <w:tcPr>
            <w:tcW w:w="538" w:type="dxa"/>
            <w:tcBorders>
              <w:top w:val="single" w:sz="4" w:space="0" w:color="auto"/>
              <w:left w:val="single" w:sz="4" w:space="0" w:color="auto"/>
              <w:bottom w:val="single" w:sz="4" w:space="0" w:color="auto"/>
              <w:right w:val="single" w:sz="4" w:space="0" w:color="auto"/>
            </w:tcBorders>
            <w:vAlign w:val="center"/>
          </w:tcPr>
          <w:p w14:paraId="4A47CE3B" w14:textId="77777777" w:rsidR="000E135B" w:rsidRPr="00792B90" w:rsidRDefault="000E135B" w:rsidP="000E135B">
            <w:pPr>
              <w:pStyle w:val="ListParagraph"/>
              <w:numPr>
                <w:ilvl w:val="0"/>
                <w:numId w:val="1"/>
              </w:numPr>
              <w:spacing w:after="0" w:line="240" w:lineRule="auto"/>
              <w:jc w:val="center"/>
              <w:rPr>
                <w:b/>
                <w:sz w:val="22"/>
              </w:rPr>
            </w:pPr>
          </w:p>
        </w:tc>
        <w:tc>
          <w:tcPr>
            <w:tcW w:w="2204" w:type="dxa"/>
            <w:tcBorders>
              <w:top w:val="single" w:sz="4" w:space="0" w:color="auto"/>
              <w:left w:val="single" w:sz="4" w:space="0" w:color="auto"/>
              <w:bottom w:val="single" w:sz="4" w:space="0" w:color="auto"/>
              <w:right w:val="single" w:sz="4" w:space="0" w:color="auto"/>
            </w:tcBorders>
          </w:tcPr>
          <w:p w14:paraId="3FBF9A61" w14:textId="768DE274" w:rsidR="000E135B" w:rsidRPr="00792B90" w:rsidRDefault="000E135B" w:rsidP="000E135B">
            <w:pPr>
              <w:spacing w:after="0" w:line="240" w:lineRule="auto"/>
              <w:rPr>
                <w:rFonts w:asciiTheme="majorBidi" w:hAnsiTheme="majorBidi" w:cstheme="majorBidi"/>
                <w:sz w:val="22"/>
              </w:rPr>
            </w:pPr>
            <w:r>
              <w:rPr>
                <w:color w:val="000000"/>
              </w:rPr>
              <w:t>Įrenginio savikontrolės sistema, nuolat testuojanti įrenginį dėl galimų gedimų jam veikiant</w:t>
            </w:r>
          </w:p>
        </w:tc>
        <w:tc>
          <w:tcPr>
            <w:tcW w:w="4346" w:type="dxa"/>
            <w:tcBorders>
              <w:top w:val="single" w:sz="4" w:space="0" w:color="auto"/>
              <w:left w:val="single" w:sz="4" w:space="0" w:color="auto"/>
              <w:bottom w:val="single" w:sz="4" w:space="0" w:color="auto"/>
              <w:right w:val="single" w:sz="4" w:space="0" w:color="auto"/>
            </w:tcBorders>
          </w:tcPr>
          <w:p w14:paraId="34925920" w14:textId="3C35718E" w:rsidR="000E135B" w:rsidRPr="00792B90" w:rsidRDefault="000E135B" w:rsidP="000E135B">
            <w:pPr>
              <w:spacing w:after="0" w:line="240" w:lineRule="auto"/>
              <w:rPr>
                <w:rFonts w:asciiTheme="majorBidi" w:hAnsiTheme="majorBidi" w:cstheme="majorBidi"/>
                <w:sz w:val="22"/>
              </w:rPr>
            </w:pPr>
            <w:r>
              <w:rPr>
                <w:color w:val="000000"/>
              </w:rPr>
              <w:t>Būtina</w:t>
            </w:r>
          </w:p>
        </w:tc>
        <w:tc>
          <w:tcPr>
            <w:tcW w:w="3402" w:type="dxa"/>
            <w:tcBorders>
              <w:top w:val="single" w:sz="4" w:space="0" w:color="auto"/>
              <w:left w:val="single" w:sz="4" w:space="0" w:color="auto"/>
              <w:bottom w:val="single" w:sz="4" w:space="0" w:color="auto"/>
              <w:right w:val="single" w:sz="4" w:space="0" w:color="auto"/>
            </w:tcBorders>
          </w:tcPr>
          <w:p w14:paraId="6D71EAF4" w14:textId="46B5A900" w:rsidR="000E135B" w:rsidRPr="00792B90" w:rsidRDefault="000E135B" w:rsidP="000E135B">
            <w:pPr>
              <w:spacing w:after="0" w:line="240" w:lineRule="auto"/>
              <w:jc w:val="center"/>
              <w:rPr>
                <w:sz w:val="22"/>
                <w:highlight w:val="green"/>
              </w:rPr>
            </w:pPr>
          </w:p>
        </w:tc>
      </w:tr>
      <w:tr w:rsidR="000E135B" w:rsidRPr="00792B90" w14:paraId="4DF2F25F" w14:textId="7C6B5101" w:rsidTr="004F1D4E">
        <w:tc>
          <w:tcPr>
            <w:tcW w:w="538" w:type="dxa"/>
            <w:tcBorders>
              <w:top w:val="single" w:sz="4" w:space="0" w:color="auto"/>
              <w:left w:val="single" w:sz="4" w:space="0" w:color="auto"/>
              <w:bottom w:val="single" w:sz="4" w:space="0" w:color="auto"/>
              <w:right w:val="single" w:sz="4" w:space="0" w:color="auto"/>
            </w:tcBorders>
            <w:vAlign w:val="center"/>
          </w:tcPr>
          <w:p w14:paraId="33CFE45E" w14:textId="77777777" w:rsidR="000E135B" w:rsidRPr="00792B90" w:rsidRDefault="000E135B" w:rsidP="000E135B">
            <w:pPr>
              <w:pStyle w:val="ListParagraph"/>
              <w:numPr>
                <w:ilvl w:val="0"/>
                <w:numId w:val="1"/>
              </w:numPr>
              <w:spacing w:after="0" w:line="240" w:lineRule="auto"/>
              <w:jc w:val="center"/>
              <w:rPr>
                <w:b/>
                <w:sz w:val="22"/>
              </w:rPr>
            </w:pPr>
          </w:p>
        </w:tc>
        <w:tc>
          <w:tcPr>
            <w:tcW w:w="2204" w:type="dxa"/>
            <w:tcBorders>
              <w:top w:val="single" w:sz="4" w:space="0" w:color="auto"/>
              <w:left w:val="single" w:sz="4" w:space="0" w:color="auto"/>
              <w:bottom w:val="single" w:sz="4" w:space="0" w:color="auto"/>
              <w:right w:val="single" w:sz="4" w:space="0" w:color="auto"/>
            </w:tcBorders>
          </w:tcPr>
          <w:p w14:paraId="4978BF57" w14:textId="69522056" w:rsidR="000E135B" w:rsidRPr="00792B90" w:rsidRDefault="000E135B" w:rsidP="000E135B">
            <w:pPr>
              <w:spacing w:after="0" w:line="240" w:lineRule="auto"/>
              <w:rPr>
                <w:rFonts w:asciiTheme="majorBidi" w:hAnsiTheme="majorBidi" w:cstheme="majorBidi"/>
                <w:sz w:val="22"/>
              </w:rPr>
            </w:pPr>
            <w:r>
              <w:rPr>
                <w:color w:val="000000"/>
              </w:rPr>
              <w:t>Aparato išorinės jungtys</w:t>
            </w:r>
          </w:p>
        </w:tc>
        <w:tc>
          <w:tcPr>
            <w:tcW w:w="4346" w:type="dxa"/>
            <w:tcBorders>
              <w:top w:val="single" w:sz="4" w:space="0" w:color="auto"/>
              <w:left w:val="single" w:sz="4" w:space="0" w:color="auto"/>
              <w:bottom w:val="single" w:sz="4" w:space="0" w:color="auto"/>
              <w:right w:val="single" w:sz="4" w:space="0" w:color="auto"/>
            </w:tcBorders>
          </w:tcPr>
          <w:p w14:paraId="38515A9A" w14:textId="0EAF7596" w:rsidR="000E135B" w:rsidRPr="00792B90" w:rsidRDefault="000E135B" w:rsidP="000E135B">
            <w:pPr>
              <w:spacing w:after="0" w:line="240" w:lineRule="auto"/>
              <w:rPr>
                <w:rFonts w:asciiTheme="majorBidi" w:hAnsiTheme="majorBidi" w:cstheme="majorBidi"/>
                <w:sz w:val="22"/>
              </w:rPr>
            </w:pPr>
            <w:r>
              <w:rPr>
                <w:color w:val="000000"/>
              </w:rPr>
              <w:t>USB jungtys skirtos prijungti bar kodų skaitytuvą ir spausdintuvą</w:t>
            </w:r>
          </w:p>
        </w:tc>
        <w:tc>
          <w:tcPr>
            <w:tcW w:w="3402" w:type="dxa"/>
            <w:tcBorders>
              <w:top w:val="single" w:sz="4" w:space="0" w:color="auto"/>
              <w:left w:val="single" w:sz="4" w:space="0" w:color="auto"/>
              <w:bottom w:val="single" w:sz="4" w:space="0" w:color="auto"/>
              <w:right w:val="single" w:sz="4" w:space="0" w:color="auto"/>
            </w:tcBorders>
            <w:vAlign w:val="center"/>
          </w:tcPr>
          <w:p w14:paraId="240D924D" w14:textId="2ABAC836" w:rsidR="000E135B" w:rsidRPr="00792B90" w:rsidRDefault="000E135B" w:rsidP="000E135B">
            <w:pPr>
              <w:spacing w:after="0" w:line="240" w:lineRule="auto"/>
              <w:jc w:val="center"/>
              <w:rPr>
                <w:sz w:val="22"/>
                <w:highlight w:val="green"/>
              </w:rPr>
            </w:pPr>
          </w:p>
        </w:tc>
      </w:tr>
      <w:tr w:rsidR="000E135B" w:rsidRPr="00792B90" w14:paraId="6D1DD145" w14:textId="3CAB52B4" w:rsidTr="00E05858">
        <w:tc>
          <w:tcPr>
            <w:tcW w:w="538" w:type="dxa"/>
            <w:tcBorders>
              <w:top w:val="single" w:sz="4" w:space="0" w:color="auto"/>
              <w:left w:val="single" w:sz="4" w:space="0" w:color="auto"/>
              <w:bottom w:val="single" w:sz="4" w:space="0" w:color="auto"/>
              <w:right w:val="single" w:sz="4" w:space="0" w:color="auto"/>
            </w:tcBorders>
            <w:vAlign w:val="center"/>
          </w:tcPr>
          <w:p w14:paraId="43116C94" w14:textId="77777777" w:rsidR="000E135B" w:rsidRPr="00792B90" w:rsidRDefault="000E135B" w:rsidP="000E135B">
            <w:pPr>
              <w:pStyle w:val="ListParagraph"/>
              <w:numPr>
                <w:ilvl w:val="0"/>
                <w:numId w:val="1"/>
              </w:numPr>
              <w:spacing w:after="0" w:line="240" w:lineRule="auto"/>
              <w:jc w:val="center"/>
              <w:rPr>
                <w:b/>
                <w:sz w:val="22"/>
              </w:rPr>
            </w:pPr>
          </w:p>
        </w:tc>
        <w:tc>
          <w:tcPr>
            <w:tcW w:w="2204" w:type="dxa"/>
            <w:tcBorders>
              <w:top w:val="single" w:sz="4" w:space="0" w:color="auto"/>
              <w:left w:val="single" w:sz="4" w:space="0" w:color="auto"/>
              <w:bottom w:val="single" w:sz="4" w:space="0" w:color="auto"/>
              <w:right w:val="single" w:sz="4" w:space="0" w:color="auto"/>
            </w:tcBorders>
          </w:tcPr>
          <w:p w14:paraId="0E7F47E1" w14:textId="7C3EB602" w:rsidR="000E135B" w:rsidRPr="00792B90" w:rsidRDefault="000E135B" w:rsidP="000E135B">
            <w:pPr>
              <w:spacing w:after="0" w:line="240" w:lineRule="auto"/>
              <w:rPr>
                <w:rFonts w:asciiTheme="majorBidi" w:hAnsiTheme="majorBidi" w:cstheme="majorBidi"/>
                <w:sz w:val="22"/>
              </w:rPr>
            </w:pPr>
            <w:proofErr w:type="spellStart"/>
            <w:r>
              <w:rPr>
                <w:color w:val="000000"/>
              </w:rPr>
              <w:t>Talpyklė</w:t>
            </w:r>
            <w:proofErr w:type="spellEnd"/>
            <w:r>
              <w:rPr>
                <w:color w:val="000000"/>
              </w:rPr>
              <w:t xml:space="preserve"> su permatomu dangčiu ar durelėmis vizualiai kontrolei</w:t>
            </w:r>
          </w:p>
        </w:tc>
        <w:tc>
          <w:tcPr>
            <w:tcW w:w="4346" w:type="dxa"/>
            <w:tcBorders>
              <w:top w:val="single" w:sz="4" w:space="0" w:color="auto"/>
              <w:left w:val="single" w:sz="4" w:space="0" w:color="auto"/>
              <w:bottom w:val="single" w:sz="4" w:space="0" w:color="auto"/>
              <w:right w:val="single" w:sz="4" w:space="0" w:color="auto"/>
            </w:tcBorders>
          </w:tcPr>
          <w:p w14:paraId="43F53B9C" w14:textId="0CD9659D" w:rsidR="000E135B" w:rsidRPr="00792B90" w:rsidRDefault="000E135B" w:rsidP="000E135B">
            <w:pPr>
              <w:spacing w:after="0" w:line="240" w:lineRule="auto"/>
              <w:rPr>
                <w:rFonts w:asciiTheme="majorBidi" w:hAnsiTheme="majorBidi" w:cstheme="majorBidi"/>
                <w:sz w:val="22"/>
              </w:rPr>
            </w:pPr>
            <w:r>
              <w:rPr>
                <w:color w:val="000000"/>
              </w:rPr>
              <w:t>Būtina</w:t>
            </w:r>
          </w:p>
        </w:tc>
        <w:tc>
          <w:tcPr>
            <w:tcW w:w="3402" w:type="dxa"/>
            <w:tcBorders>
              <w:top w:val="single" w:sz="4" w:space="0" w:color="auto"/>
              <w:left w:val="single" w:sz="4" w:space="0" w:color="auto"/>
              <w:bottom w:val="single" w:sz="4" w:space="0" w:color="auto"/>
              <w:right w:val="single" w:sz="4" w:space="0" w:color="auto"/>
            </w:tcBorders>
            <w:vAlign w:val="center"/>
          </w:tcPr>
          <w:p w14:paraId="31FCA458" w14:textId="5A9F9C14" w:rsidR="000E135B" w:rsidRPr="00792B90" w:rsidRDefault="000E135B" w:rsidP="000E135B">
            <w:pPr>
              <w:spacing w:after="0" w:line="240" w:lineRule="auto"/>
              <w:jc w:val="center"/>
              <w:rPr>
                <w:sz w:val="22"/>
                <w:highlight w:val="green"/>
              </w:rPr>
            </w:pPr>
          </w:p>
        </w:tc>
      </w:tr>
      <w:tr w:rsidR="000E135B" w:rsidRPr="00792B90" w14:paraId="23937FDA" w14:textId="2AC4F673" w:rsidTr="00E05858">
        <w:tc>
          <w:tcPr>
            <w:tcW w:w="538" w:type="dxa"/>
            <w:tcBorders>
              <w:top w:val="single" w:sz="4" w:space="0" w:color="auto"/>
              <w:left w:val="single" w:sz="4" w:space="0" w:color="auto"/>
              <w:bottom w:val="single" w:sz="4" w:space="0" w:color="auto"/>
              <w:right w:val="single" w:sz="4" w:space="0" w:color="auto"/>
            </w:tcBorders>
            <w:vAlign w:val="center"/>
          </w:tcPr>
          <w:p w14:paraId="0A81AD8B" w14:textId="77777777" w:rsidR="000E135B" w:rsidRPr="00792B90" w:rsidRDefault="000E135B" w:rsidP="000E135B">
            <w:pPr>
              <w:pStyle w:val="ListParagraph"/>
              <w:numPr>
                <w:ilvl w:val="0"/>
                <w:numId w:val="1"/>
              </w:numPr>
              <w:spacing w:after="0" w:line="240" w:lineRule="auto"/>
              <w:jc w:val="center"/>
              <w:rPr>
                <w:b/>
                <w:sz w:val="22"/>
              </w:rPr>
            </w:pPr>
          </w:p>
        </w:tc>
        <w:tc>
          <w:tcPr>
            <w:tcW w:w="2204" w:type="dxa"/>
            <w:tcBorders>
              <w:top w:val="single" w:sz="4" w:space="0" w:color="auto"/>
              <w:left w:val="single" w:sz="4" w:space="0" w:color="auto"/>
              <w:bottom w:val="single" w:sz="4" w:space="0" w:color="auto"/>
              <w:right w:val="single" w:sz="4" w:space="0" w:color="auto"/>
            </w:tcBorders>
          </w:tcPr>
          <w:p w14:paraId="2BEB6552" w14:textId="21B12255" w:rsidR="000E135B" w:rsidRPr="00792B90" w:rsidRDefault="000E135B" w:rsidP="000E135B">
            <w:pPr>
              <w:spacing w:after="0" w:line="240" w:lineRule="auto"/>
              <w:rPr>
                <w:rFonts w:asciiTheme="majorBidi" w:hAnsiTheme="majorBidi" w:cstheme="majorBidi"/>
                <w:sz w:val="22"/>
              </w:rPr>
            </w:pPr>
            <w:proofErr w:type="spellStart"/>
            <w:r>
              <w:rPr>
                <w:color w:val="000000"/>
              </w:rPr>
              <w:t>Talpyklėje</w:t>
            </w:r>
            <w:proofErr w:type="spellEnd"/>
            <w:r>
              <w:rPr>
                <w:color w:val="000000"/>
              </w:rPr>
              <w:t xml:space="preserve"> integruoti drėgmės sensoriai, signalizuojantys apie kraujo produktų nutekėjimą bei stabdantys šildymo programą</w:t>
            </w:r>
          </w:p>
        </w:tc>
        <w:tc>
          <w:tcPr>
            <w:tcW w:w="4346" w:type="dxa"/>
            <w:tcBorders>
              <w:top w:val="single" w:sz="4" w:space="0" w:color="auto"/>
              <w:left w:val="single" w:sz="4" w:space="0" w:color="auto"/>
              <w:bottom w:val="single" w:sz="4" w:space="0" w:color="auto"/>
              <w:right w:val="single" w:sz="4" w:space="0" w:color="auto"/>
            </w:tcBorders>
          </w:tcPr>
          <w:p w14:paraId="009ABAA2" w14:textId="237EDDFD" w:rsidR="000E135B" w:rsidRPr="00792B90" w:rsidRDefault="000E135B" w:rsidP="000E135B">
            <w:pPr>
              <w:spacing w:after="0" w:line="240" w:lineRule="auto"/>
              <w:rPr>
                <w:rFonts w:asciiTheme="majorBidi" w:hAnsiTheme="majorBidi" w:cstheme="majorBidi"/>
                <w:sz w:val="22"/>
              </w:rPr>
            </w:pPr>
            <w:r>
              <w:rPr>
                <w:color w:val="000000"/>
              </w:rPr>
              <w:t>Būtina</w:t>
            </w:r>
          </w:p>
        </w:tc>
        <w:tc>
          <w:tcPr>
            <w:tcW w:w="3402" w:type="dxa"/>
            <w:tcBorders>
              <w:top w:val="single" w:sz="4" w:space="0" w:color="auto"/>
              <w:left w:val="single" w:sz="4" w:space="0" w:color="auto"/>
              <w:bottom w:val="single" w:sz="4" w:space="0" w:color="auto"/>
              <w:right w:val="single" w:sz="4" w:space="0" w:color="auto"/>
            </w:tcBorders>
          </w:tcPr>
          <w:p w14:paraId="4AF68309" w14:textId="1C7C1C22" w:rsidR="000E135B" w:rsidRPr="00792B90" w:rsidRDefault="000E135B" w:rsidP="000E135B">
            <w:pPr>
              <w:spacing w:after="0" w:line="240" w:lineRule="auto"/>
              <w:jc w:val="center"/>
              <w:rPr>
                <w:sz w:val="22"/>
                <w:highlight w:val="green"/>
              </w:rPr>
            </w:pPr>
          </w:p>
        </w:tc>
      </w:tr>
    </w:tbl>
    <w:p w14:paraId="23803B67" w14:textId="77777777" w:rsidR="00CB4187" w:rsidRPr="00792B90" w:rsidRDefault="00CB4187" w:rsidP="006F518C">
      <w:pPr>
        <w:pStyle w:val="Heading"/>
        <w:jc w:val="center"/>
        <w:rPr>
          <w:color w:val="auto"/>
          <w:lang w:val="lt-LT"/>
        </w:rPr>
      </w:pPr>
    </w:p>
    <w:sectPr w:rsidR="00CB4187" w:rsidRPr="00792B90" w:rsidSect="00953C11">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yriad Pro Con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876D9"/>
    <w:multiLevelType w:val="hybridMultilevel"/>
    <w:tmpl w:val="4B74136C"/>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 w15:restartNumberingAfterBreak="0">
    <w:nsid w:val="069A049B"/>
    <w:multiLevelType w:val="hybridMultilevel"/>
    <w:tmpl w:val="DBA62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1312C27"/>
    <w:multiLevelType w:val="hybridMultilevel"/>
    <w:tmpl w:val="6B029B32"/>
    <w:lvl w:ilvl="0" w:tplc="224C3674">
      <w:start w:val="3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1622AE5"/>
    <w:multiLevelType w:val="hybridMultilevel"/>
    <w:tmpl w:val="7CC27AF4"/>
    <w:lvl w:ilvl="0" w:tplc="2E3E5E68">
      <w:start w:val="1"/>
      <w:numFmt w:val="decimal"/>
      <w:lvlText w:val="%1."/>
      <w:lvlJc w:val="left"/>
      <w:pPr>
        <w:tabs>
          <w:tab w:val="num" w:pos="360"/>
        </w:tabs>
        <w:ind w:left="340" w:hanging="340"/>
      </w:pPr>
    </w:lvl>
    <w:lvl w:ilvl="1" w:tplc="0409000F">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32E12FD6"/>
    <w:multiLevelType w:val="multilevel"/>
    <w:tmpl w:val="1716E4D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 w15:restartNumberingAfterBreak="0">
    <w:nsid w:val="3456134A"/>
    <w:multiLevelType w:val="hybridMultilevel"/>
    <w:tmpl w:val="532ADC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D42582C"/>
    <w:multiLevelType w:val="hybridMultilevel"/>
    <w:tmpl w:val="5AC471FE"/>
    <w:lvl w:ilvl="0" w:tplc="4A94A05C">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7" w15:restartNumberingAfterBreak="0">
    <w:nsid w:val="41B45C5E"/>
    <w:multiLevelType w:val="hybridMultilevel"/>
    <w:tmpl w:val="20105F04"/>
    <w:lvl w:ilvl="0" w:tplc="BAD29656">
      <w:start w:val="1"/>
      <w:numFmt w:val="decimal"/>
      <w:lvlText w:val="%1."/>
      <w:lvlJc w:val="center"/>
      <w:pPr>
        <w:ind w:left="441" w:hanging="300"/>
      </w:pPr>
      <w:rPr>
        <w:rFonts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8" w15:restartNumberingAfterBreak="0">
    <w:nsid w:val="66C856B6"/>
    <w:multiLevelType w:val="hybridMultilevel"/>
    <w:tmpl w:val="89E243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DBD4493"/>
    <w:multiLevelType w:val="hybridMultilevel"/>
    <w:tmpl w:val="9656FCD4"/>
    <w:lvl w:ilvl="0" w:tplc="2E3E5E68">
      <w:start w:val="1"/>
      <w:numFmt w:val="decimal"/>
      <w:lvlText w:val="%1."/>
      <w:lvlJc w:val="left"/>
      <w:pPr>
        <w:tabs>
          <w:tab w:val="num" w:pos="360"/>
        </w:tabs>
        <w:ind w:left="340" w:hanging="340"/>
      </w:pPr>
    </w:lvl>
    <w:lvl w:ilvl="1" w:tplc="4A94A05C">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3EF57EC"/>
    <w:multiLevelType w:val="multilevel"/>
    <w:tmpl w:val="6E760F0C"/>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6B54510"/>
    <w:multiLevelType w:val="hybridMultilevel"/>
    <w:tmpl w:val="8DF099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9615FAC"/>
    <w:multiLevelType w:val="hybridMultilevel"/>
    <w:tmpl w:val="EE4A40BA"/>
    <w:lvl w:ilvl="0" w:tplc="DEAE5366">
      <w:start w:val="36"/>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1998144178">
    <w:abstractNumId w:val="7"/>
  </w:num>
  <w:num w:numId="2" w16cid:durableId="5294203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9542638">
    <w:abstractNumId w:val="9"/>
  </w:num>
  <w:num w:numId="4" w16cid:durableId="1012487642">
    <w:abstractNumId w:val="6"/>
  </w:num>
  <w:num w:numId="5" w16cid:durableId="720985740">
    <w:abstractNumId w:val="0"/>
  </w:num>
  <w:num w:numId="6" w16cid:durableId="630940894">
    <w:abstractNumId w:val="8"/>
  </w:num>
  <w:num w:numId="7" w16cid:durableId="4400701">
    <w:abstractNumId w:val="2"/>
  </w:num>
  <w:num w:numId="8" w16cid:durableId="1018236633">
    <w:abstractNumId w:val="12"/>
  </w:num>
  <w:num w:numId="9" w16cid:durableId="1077360318">
    <w:abstractNumId w:val="10"/>
  </w:num>
  <w:num w:numId="10" w16cid:durableId="1046296752">
    <w:abstractNumId w:val="11"/>
  </w:num>
  <w:num w:numId="11" w16cid:durableId="201216638">
    <w:abstractNumId w:val="5"/>
  </w:num>
  <w:num w:numId="12" w16cid:durableId="1236665740">
    <w:abstractNumId w:val="1"/>
  </w:num>
  <w:num w:numId="13" w16cid:durableId="6275131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4DE"/>
    <w:rsid w:val="0000020C"/>
    <w:rsid w:val="00000630"/>
    <w:rsid w:val="000015E4"/>
    <w:rsid w:val="000343F9"/>
    <w:rsid w:val="00083104"/>
    <w:rsid w:val="0009134E"/>
    <w:rsid w:val="0009158C"/>
    <w:rsid w:val="000A416F"/>
    <w:rsid w:val="000A6347"/>
    <w:rsid w:val="000B28F2"/>
    <w:rsid w:val="000C5A20"/>
    <w:rsid w:val="000D2A13"/>
    <w:rsid w:val="000D5E31"/>
    <w:rsid w:val="000E135B"/>
    <w:rsid w:val="000F0981"/>
    <w:rsid w:val="001056E4"/>
    <w:rsid w:val="00111CED"/>
    <w:rsid w:val="00135C20"/>
    <w:rsid w:val="001407A9"/>
    <w:rsid w:val="0014098F"/>
    <w:rsid w:val="00141C77"/>
    <w:rsid w:val="001439C6"/>
    <w:rsid w:val="001448E5"/>
    <w:rsid w:val="00151911"/>
    <w:rsid w:val="001716DB"/>
    <w:rsid w:val="00176F8C"/>
    <w:rsid w:val="0018643F"/>
    <w:rsid w:val="001A60C8"/>
    <w:rsid w:val="001B7167"/>
    <w:rsid w:val="001B779F"/>
    <w:rsid w:val="001C5E80"/>
    <w:rsid w:val="001C628F"/>
    <w:rsid w:val="001E17F3"/>
    <w:rsid w:val="001E3123"/>
    <w:rsid w:val="001E56E2"/>
    <w:rsid w:val="001F56BF"/>
    <w:rsid w:val="00203155"/>
    <w:rsid w:val="00234A39"/>
    <w:rsid w:val="00234A90"/>
    <w:rsid w:val="00254AE5"/>
    <w:rsid w:val="00265549"/>
    <w:rsid w:val="00267265"/>
    <w:rsid w:val="00286227"/>
    <w:rsid w:val="00294F21"/>
    <w:rsid w:val="002A0B7B"/>
    <w:rsid w:val="002A3884"/>
    <w:rsid w:val="002B22A9"/>
    <w:rsid w:val="002B72D2"/>
    <w:rsid w:val="002C43E5"/>
    <w:rsid w:val="002D5F84"/>
    <w:rsid w:val="002F49CE"/>
    <w:rsid w:val="0030336E"/>
    <w:rsid w:val="003060B8"/>
    <w:rsid w:val="003170E3"/>
    <w:rsid w:val="003224DD"/>
    <w:rsid w:val="00323E80"/>
    <w:rsid w:val="003257CA"/>
    <w:rsid w:val="00346AD1"/>
    <w:rsid w:val="003606F7"/>
    <w:rsid w:val="00372EF1"/>
    <w:rsid w:val="003827BC"/>
    <w:rsid w:val="00382F60"/>
    <w:rsid w:val="003844DE"/>
    <w:rsid w:val="00384950"/>
    <w:rsid w:val="00397C2B"/>
    <w:rsid w:val="003A071B"/>
    <w:rsid w:val="003A768E"/>
    <w:rsid w:val="003B00B3"/>
    <w:rsid w:val="003B2A48"/>
    <w:rsid w:val="003D200C"/>
    <w:rsid w:val="003D3D21"/>
    <w:rsid w:val="003E0FBA"/>
    <w:rsid w:val="003E74E8"/>
    <w:rsid w:val="003F2E74"/>
    <w:rsid w:val="00400ACE"/>
    <w:rsid w:val="00406A82"/>
    <w:rsid w:val="004208DD"/>
    <w:rsid w:val="00422961"/>
    <w:rsid w:val="00431BF9"/>
    <w:rsid w:val="00461998"/>
    <w:rsid w:val="00462E6B"/>
    <w:rsid w:val="004720E3"/>
    <w:rsid w:val="004809D1"/>
    <w:rsid w:val="00486F2C"/>
    <w:rsid w:val="004872AA"/>
    <w:rsid w:val="0049394B"/>
    <w:rsid w:val="004A4F25"/>
    <w:rsid w:val="004D1C24"/>
    <w:rsid w:val="004E03FA"/>
    <w:rsid w:val="004F383E"/>
    <w:rsid w:val="00502AD9"/>
    <w:rsid w:val="005131A8"/>
    <w:rsid w:val="00535F42"/>
    <w:rsid w:val="005372A0"/>
    <w:rsid w:val="005374CF"/>
    <w:rsid w:val="00544A1C"/>
    <w:rsid w:val="005600EB"/>
    <w:rsid w:val="005A243A"/>
    <w:rsid w:val="005A33CA"/>
    <w:rsid w:val="005A7C8D"/>
    <w:rsid w:val="005B794A"/>
    <w:rsid w:val="005D4DE5"/>
    <w:rsid w:val="005F28B7"/>
    <w:rsid w:val="005F5952"/>
    <w:rsid w:val="0061244C"/>
    <w:rsid w:val="006337D2"/>
    <w:rsid w:val="00651BE3"/>
    <w:rsid w:val="00661594"/>
    <w:rsid w:val="0067431A"/>
    <w:rsid w:val="00680326"/>
    <w:rsid w:val="006919D5"/>
    <w:rsid w:val="006927C0"/>
    <w:rsid w:val="00693869"/>
    <w:rsid w:val="006974E4"/>
    <w:rsid w:val="006A6D39"/>
    <w:rsid w:val="006A74D0"/>
    <w:rsid w:val="006C1274"/>
    <w:rsid w:val="006C2698"/>
    <w:rsid w:val="006C3CEA"/>
    <w:rsid w:val="006F518C"/>
    <w:rsid w:val="00704C33"/>
    <w:rsid w:val="00727585"/>
    <w:rsid w:val="00736522"/>
    <w:rsid w:val="00763719"/>
    <w:rsid w:val="007778BA"/>
    <w:rsid w:val="00792B90"/>
    <w:rsid w:val="007C3233"/>
    <w:rsid w:val="007C3703"/>
    <w:rsid w:val="007C5071"/>
    <w:rsid w:val="007D0C76"/>
    <w:rsid w:val="007D103B"/>
    <w:rsid w:val="007D3EEC"/>
    <w:rsid w:val="007D4AE8"/>
    <w:rsid w:val="007E0669"/>
    <w:rsid w:val="007E2EAA"/>
    <w:rsid w:val="00801A4C"/>
    <w:rsid w:val="00810304"/>
    <w:rsid w:val="008133D4"/>
    <w:rsid w:val="00823849"/>
    <w:rsid w:val="00832AA2"/>
    <w:rsid w:val="00832CFF"/>
    <w:rsid w:val="008337FE"/>
    <w:rsid w:val="00840F3F"/>
    <w:rsid w:val="00841F40"/>
    <w:rsid w:val="00850CC1"/>
    <w:rsid w:val="008634AD"/>
    <w:rsid w:val="00863616"/>
    <w:rsid w:val="008655FD"/>
    <w:rsid w:val="008755F6"/>
    <w:rsid w:val="008856B9"/>
    <w:rsid w:val="0088744D"/>
    <w:rsid w:val="00892F9B"/>
    <w:rsid w:val="008931C5"/>
    <w:rsid w:val="008B7430"/>
    <w:rsid w:val="008B7B72"/>
    <w:rsid w:val="008B7BCB"/>
    <w:rsid w:val="008C5130"/>
    <w:rsid w:val="0090233D"/>
    <w:rsid w:val="0091020C"/>
    <w:rsid w:val="0091536E"/>
    <w:rsid w:val="0095050F"/>
    <w:rsid w:val="00953C11"/>
    <w:rsid w:val="00960658"/>
    <w:rsid w:val="00963350"/>
    <w:rsid w:val="00975528"/>
    <w:rsid w:val="00986F68"/>
    <w:rsid w:val="009919BE"/>
    <w:rsid w:val="0099347F"/>
    <w:rsid w:val="00995B94"/>
    <w:rsid w:val="009A311D"/>
    <w:rsid w:val="009A474E"/>
    <w:rsid w:val="009B74D9"/>
    <w:rsid w:val="009B7703"/>
    <w:rsid w:val="009C0D9E"/>
    <w:rsid w:val="009E468F"/>
    <w:rsid w:val="00A01E62"/>
    <w:rsid w:val="00A02BF9"/>
    <w:rsid w:val="00A10921"/>
    <w:rsid w:val="00A125A7"/>
    <w:rsid w:val="00A12C87"/>
    <w:rsid w:val="00A13961"/>
    <w:rsid w:val="00A16803"/>
    <w:rsid w:val="00A22BF8"/>
    <w:rsid w:val="00A43DD9"/>
    <w:rsid w:val="00A44F50"/>
    <w:rsid w:val="00A50385"/>
    <w:rsid w:val="00A55EEF"/>
    <w:rsid w:val="00A74A56"/>
    <w:rsid w:val="00A76A65"/>
    <w:rsid w:val="00A830D5"/>
    <w:rsid w:val="00A844AD"/>
    <w:rsid w:val="00A912F1"/>
    <w:rsid w:val="00AA3C11"/>
    <w:rsid w:val="00AB1945"/>
    <w:rsid w:val="00AB2671"/>
    <w:rsid w:val="00AD468F"/>
    <w:rsid w:val="00AD4859"/>
    <w:rsid w:val="00AE2815"/>
    <w:rsid w:val="00AE4D44"/>
    <w:rsid w:val="00B12FAF"/>
    <w:rsid w:val="00B135EF"/>
    <w:rsid w:val="00B32E69"/>
    <w:rsid w:val="00B4369C"/>
    <w:rsid w:val="00B46B4F"/>
    <w:rsid w:val="00B574BA"/>
    <w:rsid w:val="00B5794A"/>
    <w:rsid w:val="00B6141B"/>
    <w:rsid w:val="00B80C8B"/>
    <w:rsid w:val="00B937D8"/>
    <w:rsid w:val="00BA37D6"/>
    <w:rsid w:val="00BB3108"/>
    <w:rsid w:val="00BC756A"/>
    <w:rsid w:val="00BD321C"/>
    <w:rsid w:val="00BF7718"/>
    <w:rsid w:val="00C01D59"/>
    <w:rsid w:val="00C045E1"/>
    <w:rsid w:val="00C24EA7"/>
    <w:rsid w:val="00C46042"/>
    <w:rsid w:val="00C50508"/>
    <w:rsid w:val="00C7178A"/>
    <w:rsid w:val="00C73F04"/>
    <w:rsid w:val="00C750E9"/>
    <w:rsid w:val="00C957D8"/>
    <w:rsid w:val="00CA0FB9"/>
    <w:rsid w:val="00CB3E8D"/>
    <w:rsid w:val="00CB4187"/>
    <w:rsid w:val="00CC687F"/>
    <w:rsid w:val="00CD47F7"/>
    <w:rsid w:val="00CE5900"/>
    <w:rsid w:val="00CF36DF"/>
    <w:rsid w:val="00CF453A"/>
    <w:rsid w:val="00D008AF"/>
    <w:rsid w:val="00D0369B"/>
    <w:rsid w:val="00D04323"/>
    <w:rsid w:val="00D2376E"/>
    <w:rsid w:val="00D24729"/>
    <w:rsid w:val="00D25D14"/>
    <w:rsid w:val="00D36828"/>
    <w:rsid w:val="00D54015"/>
    <w:rsid w:val="00D67AA2"/>
    <w:rsid w:val="00D74264"/>
    <w:rsid w:val="00D75250"/>
    <w:rsid w:val="00D8570D"/>
    <w:rsid w:val="00DA1BEF"/>
    <w:rsid w:val="00DB06A3"/>
    <w:rsid w:val="00DB270E"/>
    <w:rsid w:val="00DC2537"/>
    <w:rsid w:val="00DC38AE"/>
    <w:rsid w:val="00DC3EA6"/>
    <w:rsid w:val="00DD4932"/>
    <w:rsid w:val="00DE0217"/>
    <w:rsid w:val="00DF2FE4"/>
    <w:rsid w:val="00E048A9"/>
    <w:rsid w:val="00E2628D"/>
    <w:rsid w:val="00E32D1D"/>
    <w:rsid w:val="00E3463A"/>
    <w:rsid w:val="00E846F6"/>
    <w:rsid w:val="00E86167"/>
    <w:rsid w:val="00E92D8E"/>
    <w:rsid w:val="00E952A1"/>
    <w:rsid w:val="00EA3653"/>
    <w:rsid w:val="00EA3A48"/>
    <w:rsid w:val="00EB3D62"/>
    <w:rsid w:val="00EC0BA0"/>
    <w:rsid w:val="00EC22BB"/>
    <w:rsid w:val="00ED0AA6"/>
    <w:rsid w:val="00EE1B64"/>
    <w:rsid w:val="00EE2759"/>
    <w:rsid w:val="00EE6F7F"/>
    <w:rsid w:val="00F02F9B"/>
    <w:rsid w:val="00F0512E"/>
    <w:rsid w:val="00F07F7F"/>
    <w:rsid w:val="00F36943"/>
    <w:rsid w:val="00F52085"/>
    <w:rsid w:val="00F61002"/>
    <w:rsid w:val="00F6661C"/>
    <w:rsid w:val="00F70A14"/>
    <w:rsid w:val="00F87BBF"/>
    <w:rsid w:val="00F905D6"/>
    <w:rsid w:val="00F90A0E"/>
    <w:rsid w:val="00F9616E"/>
    <w:rsid w:val="00F96994"/>
    <w:rsid w:val="00FA5C8E"/>
    <w:rsid w:val="00FA636E"/>
    <w:rsid w:val="00FB2164"/>
    <w:rsid w:val="00FE21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E2D06"/>
  <w15:chartTrackingRefBased/>
  <w15:docId w15:val="{323653D9-9A22-49FA-A3A7-B367488C2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108"/>
    <w:pPr>
      <w:spacing w:after="200" w:line="276" w:lineRule="auto"/>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B3108"/>
    <w:pPr>
      <w:ind w:left="720"/>
      <w:contextualSpacing/>
    </w:pPr>
  </w:style>
  <w:style w:type="paragraph" w:customStyle="1" w:styleId="xmsonormal">
    <w:name w:val="x_msonormal"/>
    <w:basedOn w:val="Normal"/>
    <w:rsid w:val="00AD4859"/>
    <w:pPr>
      <w:spacing w:before="100" w:beforeAutospacing="1" w:after="100" w:afterAutospacing="1" w:line="240" w:lineRule="auto"/>
    </w:pPr>
    <w:rPr>
      <w:rFonts w:eastAsia="Times New Roman"/>
      <w:szCs w:val="24"/>
      <w:lang w:val="en-GB" w:eastAsia="en-GB"/>
    </w:rPr>
  </w:style>
  <w:style w:type="paragraph" w:customStyle="1" w:styleId="xxmsonormal">
    <w:name w:val="x_xmsonormal"/>
    <w:basedOn w:val="Normal"/>
    <w:rsid w:val="00AD4859"/>
    <w:pPr>
      <w:spacing w:before="100" w:beforeAutospacing="1" w:after="100" w:afterAutospacing="1" w:line="240" w:lineRule="auto"/>
    </w:pPr>
    <w:rPr>
      <w:rFonts w:eastAsia="Times New Roman"/>
      <w:szCs w:val="24"/>
      <w:lang w:val="en-GB" w:eastAsia="en-GB"/>
    </w:rPr>
  </w:style>
  <w:style w:type="table" w:styleId="TableGrid">
    <w:name w:val="Table Grid"/>
    <w:basedOn w:val="TableNormal"/>
    <w:uiPriority w:val="39"/>
    <w:rsid w:val="006A6D39"/>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3">
    <w:name w:val="A3"/>
    <w:rsid w:val="006A6D39"/>
    <w:rPr>
      <w:rFonts w:cs="Myriad Pro Cond"/>
      <w:b/>
      <w:bCs/>
      <w:color w:val="000000"/>
      <w:sz w:val="20"/>
      <w:szCs w:val="20"/>
    </w:rPr>
  </w:style>
  <w:style w:type="paragraph" w:styleId="BalloonText">
    <w:name w:val="Balloon Text"/>
    <w:basedOn w:val="Normal"/>
    <w:link w:val="BalloonTextChar"/>
    <w:uiPriority w:val="99"/>
    <w:semiHidden/>
    <w:unhideWhenUsed/>
    <w:rsid w:val="003257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57CA"/>
    <w:rPr>
      <w:rFonts w:ascii="Segoe UI" w:eastAsia="Calibri" w:hAnsi="Segoe UI" w:cs="Segoe UI"/>
      <w:sz w:val="18"/>
      <w:szCs w:val="18"/>
    </w:rPr>
  </w:style>
  <w:style w:type="paragraph" w:styleId="Revision">
    <w:name w:val="Revision"/>
    <w:hidden/>
    <w:uiPriority w:val="99"/>
    <w:semiHidden/>
    <w:rsid w:val="005D4DE5"/>
    <w:rPr>
      <w:rFonts w:eastAsia="Calibri" w:cs="Times New Roman"/>
    </w:rPr>
  </w:style>
  <w:style w:type="paragraph" w:customStyle="1" w:styleId="Body2">
    <w:name w:val="Body 2"/>
    <w:rsid w:val="00E952A1"/>
    <w:pPr>
      <w:suppressAutoHyphens/>
      <w:spacing w:after="40"/>
      <w:jc w:val="both"/>
    </w:pPr>
    <w:rPr>
      <w:rFonts w:eastAsia="Arial Unicode MS" w:cs="Arial Unicode MS"/>
      <w:color w:val="000000"/>
      <w:sz w:val="22"/>
      <w:lang w:val="en-US"/>
    </w:rPr>
  </w:style>
  <w:style w:type="paragraph" w:customStyle="1" w:styleId="Heading">
    <w:name w:val="Heading"/>
    <w:next w:val="Body2"/>
    <w:qFormat/>
    <w:rsid w:val="00E952A1"/>
    <w:pPr>
      <w:outlineLvl w:val="0"/>
    </w:pPr>
    <w:rPr>
      <w:rFonts w:eastAsia="Arial Unicode MS" w:cs="Arial Unicode MS"/>
      <w:b/>
      <w:bCs/>
      <w:caps/>
      <w:color w:val="434343"/>
      <w:spacing w:val="4"/>
      <w:sz w:val="22"/>
      <w:lang w:val="en-US"/>
    </w:rPr>
  </w:style>
  <w:style w:type="character" w:styleId="PlaceholderText">
    <w:name w:val="Placeholder Text"/>
    <w:basedOn w:val="DefaultParagraphFont"/>
    <w:uiPriority w:val="99"/>
    <w:semiHidden/>
    <w:rsid w:val="00C24EA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26222">
      <w:bodyDiv w:val="1"/>
      <w:marLeft w:val="0"/>
      <w:marRight w:val="0"/>
      <w:marTop w:val="0"/>
      <w:marBottom w:val="0"/>
      <w:divBdr>
        <w:top w:val="none" w:sz="0" w:space="0" w:color="auto"/>
        <w:left w:val="none" w:sz="0" w:space="0" w:color="auto"/>
        <w:bottom w:val="none" w:sz="0" w:space="0" w:color="auto"/>
        <w:right w:val="none" w:sz="0" w:space="0" w:color="auto"/>
      </w:divBdr>
    </w:div>
    <w:div w:id="344786882">
      <w:bodyDiv w:val="1"/>
      <w:marLeft w:val="0"/>
      <w:marRight w:val="0"/>
      <w:marTop w:val="0"/>
      <w:marBottom w:val="0"/>
      <w:divBdr>
        <w:top w:val="none" w:sz="0" w:space="0" w:color="auto"/>
        <w:left w:val="none" w:sz="0" w:space="0" w:color="auto"/>
        <w:bottom w:val="none" w:sz="0" w:space="0" w:color="auto"/>
        <w:right w:val="none" w:sz="0" w:space="0" w:color="auto"/>
      </w:divBdr>
    </w:div>
    <w:div w:id="370351726">
      <w:bodyDiv w:val="1"/>
      <w:marLeft w:val="0"/>
      <w:marRight w:val="0"/>
      <w:marTop w:val="0"/>
      <w:marBottom w:val="0"/>
      <w:divBdr>
        <w:top w:val="none" w:sz="0" w:space="0" w:color="auto"/>
        <w:left w:val="none" w:sz="0" w:space="0" w:color="auto"/>
        <w:bottom w:val="none" w:sz="0" w:space="0" w:color="auto"/>
        <w:right w:val="none" w:sz="0" w:space="0" w:color="auto"/>
      </w:divBdr>
    </w:div>
    <w:div w:id="386994549">
      <w:bodyDiv w:val="1"/>
      <w:marLeft w:val="0"/>
      <w:marRight w:val="0"/>
      <w:marTop w:val="0"/>
      <w:marBottom w:val="0"/>
      <w:divBdr>
        <w:top w:val="none" w:sz="0" w:space="0" w:color="auto"/>
        <w:left w:val="none" w:sz="0" w:space="0" w:color="auto"/>
        <w:bottom w:val="none" w:sz="0" w:space="0" w:color="auto"/>
        <w:right w:val="none" w:sz="0" w:space="0" w:color="auto"/>
      </w:divBdr>
    </w:div>
    <w:div w:id="685983302">
      <w:bodyDiv w:val="1"/>
      <w:marLeft w:val="0"/>
      <w:marRight w:val="0"/>
      <w:marTop w:val="0"/>
      <w:marBottom w:val="0"/>
      <w:divBdr>
        <w:top w:val="none" w:sz="0" w:space="0" w:color="auto"/>
        <w:left w:val="none" w:sz="0" w:space="0" w:color="auto"/>
        <w:bottom w:val="none" w:sz="0" w:space="0" w:color="auto"/>
        <w:right w:val="none" w:sz="0" w:space="0" w:color="auto"/>
      </w:divBdr>
    </w:div>
    <w:div w:id="1062481155">
      <w:bodyDiv w:val="1"/>
      <w:marLeft w:val="0"/>
      <w:marRight w:val="0"/>
      <w:marTop w:val="0"/>
      <w:marBottom w:val="0"/>
      <w:divBdr>
        <w:top w:val="none" w:sz="0" w:space="0" w:color="auto"/>
        <w:left w:val="none" w:sz="0" w:space="0" w:color="auto"/>
        <w:bottom w:val="none" w:sz="0" w:space="0" w:color="auto"/>
        <w:right w:val="none" w:sz="0" w:space="0" w:color="auto"/>
      </w:divBdr>
    </w:div>
    <w:div w:id="1477838363">
      <w:bodyDiv w:val="1"/>
      <w:marLeft w:val="0"/>
      <w:marRight w:val="0"/>
      <w:marTop w:val="0"/>
      <w:marBottom w:val="0"/>
      <w:divBdr>
        <w:top w:val="none" w:sz="0" w:space="0" w:color="auto"/>
        <w:left w:val="none" w:sz="0" w:space="0" w:color="auto"/>
        <w:bottom w:val="none" w:sz="0" w:space="0" w:color="auto"/>
        <w:right w:val="none" w:sz="0" w:space="0" w:color="auto"/>
      </w:divBdr>
    </w:div>
    <w:div w:id="1690064118">
      <w:bodyDiv w:val="1"/>
      <w:marLeft w:val="0"/>
      <w:marRight w:val="0"/>
      <w:marTop w:val="0"/>
      <w:marBottom w:val="0"/>
      <w:divBdr>
        <w:top w:val="none" w:sz="0" w:space="0" w:color="auto"/>
        <w:left w:val="none" w:sz="0" w:space="0" w:color="auto"/>
        <w:bottom w:val="none" w:sz="0" w:space="0" w:color="auto"/>
        <w:right w:val="none" w:sz="0" w:space="0" w:color="auto"/>
      </w:divBdr>
    </w:div>
    <w:div w:id="184385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54999-45AC-49B5-A2E4-E4ABC8BCF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3935</Words>
  <Characters>2243</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Rokas Bedalis</dc:creator>
  <cp:keywords/>
  <dc:description/>
  <cp:lastModifiedBy>Rokas Bedalis</cp:lastModifiedBy>
  <cp:revision>29</cp:revision>
  <cp:lastPrinted>2023-06-15T09:48:00Z</cp:lastPrinted>
  <dcterms:created xsi:type="dcterms:W3CDTF">2023-06-15T09:45:00Z</dcterms:created>
  <dcterms:modified xsi:type="dcterms:W3CDTF">2024-11-25T13:20:00Z</dcterms:modified>
</cp:coreProperties>
</file>